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8414" w14:textId="492558E1" w:rsidR="00F209DD" w:rsidRPr="00D45C1F" w:rsidRDefault="00F209DD" w:rsidP="00F209DD">
      <w:pPr>
        <w:widowControl w:val="0"/>
        <w:spacing w:after="0"/>
        <w:jc w:val="center"/>
        <w:rPr>
          <w:rFonts w:ascii="Arial" w:hAnsi="Arial" w:cs="Arial"/>
          <w:b/>
          <w:caps/>
        </w:rPr>
      </w:pPr>
      <w:r w:rsidRPr="00D45C1F">
        <w:rPr>
          <w:rFonts w:ascii="Arial" w:hAnsi="Arial" w:cs="Arial"/>
          <w:b/>
        </w:rPr>
        <w:t>FICHE STATION D’ÉPURATION</w:t>
      </w:r>
    </w:p>
    <w:p w14:paraId="71C0BC18" w14:textId="77777777" w:rsidR="00F209DD" w:rsidRPr="00D45C1F" w:rsidRDefault="00F209DD" w:rsidP="00F209DD">
      <w:pPr>
        <w:widowControl w:val="0"/>
        <w:pBdr>
          <w:bottom w:val="double" w:sz="6" w:space="1" w:color="auto"/>
        </w:pBdr>
        <w:spacing w:after="0"/>
        <w:jc w:val="center"/>
        <w:rPr>
          <w:rFonts w:ascii="Arial" w:hAnsi="Arial" w:cs="Arial"/>
          <w:b/>
          <w:caps/>
        </w:rPr>
      </w:pPr>
    </w:p>
    <w:p w14:paraId="59AF8387" w14:textId="39C01B2E" w:rsidR="009019CD" w:rsidRDefault="009019CD" w:rsidP="009019CD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 document doit être envoyé à l’équipe SOMAEU à l’adresse suivant</w:t>
      </w:r>
      <w:r w:rsidR="00D970B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 : </w:t>
      </w:r>
      <w:hyperlink r:id="rId11" w:history="1">
        <w:r>
          <w:rPr>
            <w:rStyle w:val="Lienhypertexte"/>
            <w:rFonts w:ascii="Arial" w:hAnsi="Arial" w:cs="Arial"/>
          </w:rPr>
          <w:t>somaeu@environnement.gouv.qc.ca</w:t>
        </w:r>
      </w:hyperlink>
      <w:r>
        <w:rPr>
          <w:rFonts w:ascii="Arial" w:hAnsi="Arial" w:cs="Arial"/>
        </w:rPr>
        <w:t xml:space="preserve">, ainsi qu’au </w:t>
      </w:r>
      <w:r>
        <w:rPr>
          <w:rFonts w:ascii="Arial" w:eastAsia="Arial" w:hAnsi="Arial" w:cs="Arial"/>
        </w:rPr>
        <w:t>c</w:t>
      </w:r>
      <w:r>
        <w:rPr>
          <w:rFonts w:ascii="Arial" w:hAnsi="Arial" w:cs="Arial"/>
        </w:rPr>
        <w:t>ontrôle environnemental du Québec de votre direction régionale,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dont l’adresse électronique figure à la page d’accueil de la plateforme SOMAEU</w:t>
      </w:r>
      <w:r w:rsidR="00D970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dans la section « Comment contacter la direction régionale ». Ce document doit être conservé dans le registre d’exploitation de l’OMAEU.</w:t>
      </w:r>
    </w:p>
    <w:p w14:paraId="76E6B33C" w14:textId="77777777" w:rsidR="007760E0" w:rsidRDefault="007760E0" w:rsidP="007760E0">
      <w:pPr>
        <w:pBdr>
          <w:bottom w:val="double" w:sz="6" w:space="1" w:color="auto"/>
        </w:pBdr>
        <w:spacing w:after="0"/>
        <w:rPr>
          <w:rFonts w:ascii="Arial" w:hAnsi="Arial" w:cs="Arial"/>
          <w:b/>
          <w:caps/>
          <w:sz w:val="16"/>
          <w:szCs w:val="16"/>
        </w:rPr>
      </w:pPr>
    </w:p>
    <w:p w14:paraId="2CE9D2C3" w14:textId="20C9E89E" w:rsidR="00A32854" w:rsidRPr="00D45C1F" w:rsidRDefault="00A32854" w:rsidP="00F209DD">
      <w:pPr>
        <w:pStyle w:val="Paragraphedeliste"/>
        <w:widowControl w:val="0"/>
        <w:numPr>
          <w:ilvl w:val="0"/>
          <w:numId w:val="16"/>
        </w:numPr>
        <w:spacing w:before="240" w:after="120"/>
        <w:ind w:left="357" w:hanging="357"/>
        <w:rPr>
          <w:rFonts w:ascii="Arial" w:hAnsi="Arial" w:cs="Arial"/>
          <w:b/>
        </w:rPr>
      </w:pPr>
      <w:r w:rsidRPr="00D45C1F">
        <w:rPr>
          <w:rFonts w:ascii="Arial" w:hAnsi="Arial" w:cs="Arial"/>
          <w:b/>
        </w:rPr>
        <w:t>IDENTIFICATION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13"/>
        <w:gridCol w:w="4797"/>
      </w:tblGrid>
      <w:tr w:rsidR="00A32854" w:rsidRPr="00D45C1F" w14:paraId="0C945CF6" w14:textId="77777777" w:rsidTr="00E51BCA">
        <w:trPr>
          <w:trHeight w:val="397"/>
        </w:trPr>
        <w:tc>
          <w:tcPr>
            <w:tcW w:w="3813" w:type="dxa"/>
            <w:vAlign w:val="center"/>
          </w:tcPr>
          <w:p w14:paraId="5D0F7C08" w14:textId="77777777" w:rsidR="00A32854" w:rsidRPr="00D45C1F" w:rsidRDefault="00A32854" w:rsidP="00BF273A">
            <w:pPr>
              <w:widowControl w:val="0"/>
              <w:rPr>
                <w:rFonts w:ascii="Arial" w:hAnsi="Arial" w:cs="Arial"/>
                <w:b/>
              </w:rPr>
            </w:pPr>
            <w:r w:rsidRPr="00D45C1F">
              <w:rPr>
                <w:rFonts w:ascii="Arial" w:hAnsi="Arial" w:cs="Arial"/>
                <w:b/>
              </w:rPr>
              <w:t>Nom de la station d’épuration :</w:t>
            </w:r>
          </w:p>
        </w:tc>
        <w:tc>
          <w:tcPr>
            <w:tcW w:w="4797" w:type="dxa"/>
            <w:vAlign w:val="center"/>
          </w:tcPr>
          <w:p w14:paraId="3616324C" w14:textId="5C84465B" w:rsidR="00A32854" w:rsidRPr="00D45C1F" w:rsidRDefault="006278A2" w:rsidP="006278A2">
            <w:pPr>
              <w:widowControl w:val="0"/>
              <w:rPr>
                <w:rFonts w:ascii="Arial" w:hAnsi="Arial" w:cs="Arial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32854" w:rsidRPr="00D45C1F" w14:paraId="5FF23C75" w14:textId="77777777" w:rsidTr="00E51BCA">
        <w:trPr>
          <w:trHeight w:val="397"/>
        </w:trPr>
        <w:tc>
          <w:tcPr>
            <w:tcW w:w="3813" w:type="dxa"/>
            <w:vAlign w:val="center"/>
          </w:tcPr>
          <w:p w14:paraId="32BF0A8E" w14:textId="77777777" w:rsidR="00A32854" w:rsidRPr="00D45C1F" w:rsidRDefault="00A32854" w:rsidP="00BF273A">
            <w:pPr>
              <w:widowControl w:val="0"/>
              <w:rPr>
                <w:rFonts w:ascii="Arial" w:hAnsi="Arial" w:cs="Arial"/>
                <w:b/>
              </w:rPr>
            </w:pPr>
            <w:r w:rsidRPr="00D45C1F">
              <w:rPr>
                <w:rFonts w:ascii="Arial" w:hAnsi="Arial" w:cs="Arial"/>
                <w:b/>
              </w:rPr>
              <w:t>Numéro de la station d’épuration :</w:t>
            </w:r>
          </w:p>
        </w:tc>
        <w:tc>
          <w:tcPr>
            <w:tcW w:w="4797" w:type="dxa"/>
            <w:vAlign w:val="center"/>
          </w:tcPr>
          <w:p w14:paraId="6604C479" w14:textId="05A62EFB" w:rsidR="00A32854" w:rsidRPr="00D45C1F" w:rsidRDefault="006278A2" w:rsidP="006278A2">
            <w:pPr>
              <w:widowControl w:val="0"/>
              <w:rPr>
                <w:rFonts w:ascii="Arial" w:hAnsi="Arial" w:cs="Arial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32854" w:rsidRPr="00D45C1F" w14:paraId="7C6303D5" w14:textId="77777777" w:rsidTr="00E51BCA">
        <w:trPr>
          <w:trHeight w:val="397"/>
        </w:trPr>
        <w:tc>
          <w:tcPr>
            <w:tcW w:w="3813" w:type="dxa"/>
            <w:vAlign w:val="center"/>
          </w:tcPr>
          <w:p w14:paraId="0DC47D01" w14:textId="52C62BAF" w:rsidR="00A32854" w:rsidRPr="00D45C1F" w:rsidRDefault="00A32854" w:rsidP="778F0952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D45C1F">
              <w:rPr>
                <w:rFonts w:ascii="Arial" w:hAnsi="Arial" w:cs="Arial"/>
                <w:b/>
                <w:bCs/>
              </w:rPr>
              <w:t>Nom de l</w:t>
            </w:r>
            <w:r w:rsidR="01C917AF" w:rsidRPr="00D45C1F">
              <w:rPr>
                <w:rFonts w:ascii="Arial" w:hAnsi="Arial" w:cs="Arial"/>
                <w:b/>
                <w:bCs/>
              </w:rPr>
              <w:t>’exploitant municipal</w:t>
            </w:r>
            <w:r w:rsidRPr="00D45C1F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4797" w:type="dxa"/>
            <w:vAlign w:val="center"/>
          </w:tcPr>
          <w:p w14:paraId="45FC5559" w14:textId="1B3B284E" w:rsidR="00A32854" w:rsidRPr="00D45C1F" w:rsidRDefault="006278A2" w:rsidP="006278A2">
            <w:pPr>
              <w:widowControl w:val="0"/>
              <w:rPr>
                <w:rFonts w:ascii="Arial" w:hAnsi="Arial" w:cs="Arial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32854" w:rsidRPr="00D45C1F" w14:paraId="34C30F49" w14:textId="77777777" w:rsidTr="00E51BCA">
        <w:trPr>
          <w:trHeight w:val="397"/>
        </w:trPr>
        <w:tc>
          <w:tcPr>
            <w:tcW w:w="3813" w:type="dxa"/>
            <w:vAlign w:val="center"/>
          </w:tcPr>
          <w:p w14:paraId="15BB2D72" w14:textId="3675BAE1" w:rsidR="00A32854" w:rsidRPr="00D45C1F" w:rsidRDefault="00A32854" w:rsidP="00BF273A">
            <w:pPr>
              <w:widowControl w:val="0"/>
              <w:rPr>
                <w:rFonts w:ascii="Arial" w:hAnsi="Arial" w:cs="Arial"/>
                <w:b/>
              </w:rPr>
            </w:pPr>
            <w:r w:rsidRPr="00D45C1F">
              <w:rPr>
                <w:rFonts w:ascii="Arial" w:hAnsi="Arial" w:cs="Arial"/>
                <w:b/>
              </w:rPr>
              <w:t>Date de mise en service :</w:t>
            </w:r>
          </w:p>
        </w:tc>
        <w:tc>
          <w:tcPr>
            <w:tcW w:w="4797" w:type="dxa"/>
            <w:tcBorders>
              <w:bottom w:val="single" w:sz="4" w:space="0" w:color="auto"/>
            </w:tcBorders>
            <w:vAlign w:val="center"/>
          </w:tcPr>
          <w:p w14:paraId="48CB27CF" w14:textId="121133AA" w:rsidR="00A32854" w:rsidRPr="00D45C1F" w:rsidRDefault="006278A2" w:rsidP="006278A2">
            <w:pPr>
              <w:widowControl w:val="0"/>
              <w:rPr>
                <w:rFonts w:ascii="Arial" w:hAnsi="Arial" w:cs="Arial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32854" w:rsidRPr="00D45C1F" w14:paraId="1A0DE3B7" w14:textId="77777777" w:rsidTr="00E51BCA">
        <w:trPr>
          <w:trHeight w:val="397"/>
        </w:trPr>
        <w:tc>
          <w:tcPr>
            <w:tcW w:w="3813" w:type="dxa"/>
            <w:vMerge w:val="restart"/>
            <w:vAlign w:val="center"/>
          </w:tcPr>
          <w:p w14:paraId="10A908B0" w14:textId="77777777" w:rsidR="00A32854" w:rsidRPr="00D45C1F" w:rsidRDefault="00A32854" w:rsidP="00BF273A">
            <w:pPr>
              <w:widowControl w:val="0"/>
              <w:rPr>
                <w:rFonts w:ascii="Arial" w:hAnsi="Arial" w:cs="Arial"/>
                <w:b/>
              </w:rPr>
            </w:pPr>
            <w:bookmarkStart w:id="0" w:name="_Toc510014463"/>
            <w:bookmarkStart w:id="1" w:name="_Toc514851167"/>
            <w:r w:rsidRPr="00D45C1F">
              <w:rPr>
                <w:rFonts w:ascii="Arial" w:hAnsi="Arial" w:cs="Arial"/>
                <w:b/>
              </w:rPr>
              <w:t xml:space="preserve">Coordonnées géographiques du </w:t>
            </w:r>
            <w:bookmarkEnd w:id="0"/>
            <w:bookmarkEnd w:id="1"/>
            <w:r w:rsidRPr="00D45C1F">
              <w:rPr>
                <w:rFonts w:ascii="Arial" w:hAnsi="Arial" w:cs="Arial"/>
                <w:b/>
              </w:rPr>
              <w:t xml:space="preserve">bâtiment principal </w:t>
            </w:r>
          </w:p>
          <w:p w14:paraId="62F02BFD" w14:textId="5A2C49EA" w:rsidR="00A32854" w:rsidRPr="00D45C1F" w:rsidRDefault="00A32854" w:rsidP="00BF273A">
            <w:pPr>
              <w:widowControl w:val="0"/>
              <w:rPr>
                <w:rFonts w:ascii="Arial" w:hAnsi="Arial" w:cs="Arial"/>
                <w:b/>
              </w:rPr>
            </w:pPr>
            <w:r w:rsidRPr="00D45C1F">
              <w:rPr>
                <w:rFonts w:ascii="Arial" w:hAnsi="Arial" w:cs="Arial"/>
                <w:b/>
                <w:lang w:eastAsia="fr-CA"/>
              </w:rPr>
              <w:t>(</w:t>
            </w:r>
            <w:proofErr w:type="spellStart"/>
            <w:proofErr w:type="gramStart"/>
            <w:r w:rsidR="00B005BE" w:rsidRPr="00D45C1F">
              <w:rPr>
                <w:rFonts w:ascii="Arial" w:hAnsi="Arial" w:cs="Arial"/>
                <w:b/>
                <w:lang w:eastAsia="fr-CA"/>
              </w:rPr>
              <w:t>d</w:t>
            </w:r>
            <w:r w:rsidRPr="00D45C1F">
              <w:rPr>
                <w:rFonts w:ascii="Arial" w:hAnsi="Arial" w:cs="Arial"/>
                <w:b/>
                <w:lang w:eastAsia="fr-CA"/>
              </w:rPr>
              <w:t>eg</w:t>
            </w:r>
            <w:proofErr w:type="spellEnd"/>
            <w:proofErr w:type="gramEnd"/>
            <w:r w:rsidRPr="00D45C1F">
              <w:rPr>
                <w:rFonts w:ascii="Arial" w:hAnsi="Arial" w:cs="Arial"/>
                <w:b/>
                <w:lang w:eastAsia="fr-CA"/>
              </w:rPr>
              <w:t>. déc. NAD 83) :</w:t>
            </w:r>
          </w:p>
        </w:tc>
        <w:tc>
          <w:tcPr>
            <w:tcW w:w="4797" w:type="dxa"/>
            <w:tcBorders>
              <w:top w:val="single" w:sz="4" w:space="0" w:color="auto"/>
              <w:bottom w:val="nil"/>
            </w:tcBorders>
            <w:vAlign w:val="center"/>
          </w:tcPr>
          <w:p w14:paraId="32D46AB1" w14:textId="6B0BA82D" w:rsidR="00A32854" w:rsidRPr="00D45C1F" w:rsidRDefault="00A32854" w:rsidP="00BF273A">
            <w:pPr>
              <w:widowControl w:val="0"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  <w:lang w:eastAsia="fr-CA"/>
              </w:rPr>
              <w:t xml:space="preserve">Latitude :     </w:t>
            </w:r>
            <w:r w:rsidR="006278A2" w:rsidRPr="00D45C1F">
              <w:rPr>
                <w:rFonts w:ascii="Arial" w:hAnsi="Arial" w:cs="Arial"/>
                <w:lang w:eastAsia="fr-CA"/>
              </w:rPr>
              <w:t xml:space="preserve"> </w:t>
            </w:r>
            <w:r w:rsidRPr="00D45C1F">
              <w:rPr>
                <w:rFonts w:ascii="Arial" w:hAnsi="Arial" w:cs="Arial"/>
                <w:lang w:eastAsia="fr-CA"/>
              </w:rPr>
              <w:t xml:space="preserve"> </w:t>
            </w:r>
            <w:proofErr w:type="spellStart"/>
            <w:proofErr w:type="gramStart"/>
            <w:r w:rsidRPr="00D45C1F">
              <w:rPr>
                <w:rFonts w:ascii="Arial" w:hAnsi="Arial" w:cs="Arial"/>
                <w:lang w:eastAsia="fr-CA"/>
              </w:rPr>
              <w:t>xx,xxxxxx</w:t>
            </w:r>
            <w:proofErr w:type="spellEnd"/>
            <w:proofErr w:type="gramEnd"/>
          </w:p>
        </w:tc>
      </w:tr>
      <w:tr w:rsidR="00A32854" w:rsidRPr="00D45C1F" w14:paraId="7724545C" w14:textId="77777777" w:rsidTr="00E51BCA">
        <w:trPr>
          <w:trHeight w:val="397"/>
        </w:trPr>
        <w:tc>
          <w:tcPr>
            <w:tcW w:w="3813" w:type="dxa"/>
            <w:vMerge/>
            <w:vAlign w:val="center"/>
          </w:tcPr>
          <w:p w14:paraId="0A0D5A91" w14:textId="77777777" w:rsidR="00A32854" w:rsidRPr="00D45C1F" w:rsidRDefault="00A32854" w:rsidP="00BF27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797" w:type="dxa"/>
            <w:tcBorders>
              <w:top w:val="nil"/>
            </w:tcBorders>
            <w:vAlign w:val="center"/>
          </w:tcPr>
          <w:p w14:paraId="3D5814D7" w14:textId="701C6C19" w:rsidR="00A32854" w:rsidRPr="00D45C1F" w:rsidRDefault="00A32854" w:rsidP="00B005B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  <w:lang w:eastAsia="fr-CA"/>
              </w:rPr>
              <w:t>Longitude :  -</w:t>
            </w:r>
            <w:proofErr w:type="spellStart"/>
            <w:proofErr w:type="gramStart"/>
            <w:r w:rsidRPr="00D45C1F">
              <w:rPr>
                <w:rFonts w:ascii="Arial" w:hAnsi="Arial" w:cs="Arial"/>
                <w:lang w:eastAsia="fr-CA"/>
              </w:rPr>
              <w:t>xx,xxxxxx</w:t>
            </w:r>
            <w:proofErr w:type="spellEnd"/>
            <w:proofErr w:type="gramEnd"/>
          </w:p>
        </w:tc>
      </w:tr>
    </w:tbl>
    <w:p w14:paraId="00FE878E" w14:textId="77777777" w:rsidR="006808C7" w:rsidRPr="00D45C1F" w:rsidRDefault="006808C7" w:rsidP="00754515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0D55001E" w14:textId="2606739E" w:rsidR="00A32854" w:rsidRPr="00D45C1F" w:rsidRDefault="003B191B" w:rsidP="00166F14">
      <w:pPr>
        <w:pStyle w:val="Paragraphedeliste"/>
        <w:numPr>
          <w:ilvl w:val="0"/>
          <w:numId w:val="16"/>
        </w:numPr>
        <w:tabs>
          <w:tab w:val="left" w:pos="0"/>
        </w:tabs>
        <w:spacing w:before="240" w:after="120"/>
        <w:ind w:left="357" w:hanging="357"/>
        <w:jc w:val="both"/>
        <w:rPr>
          <w:rFonts w:ascii="Arial" w:hAnsi="Arial" w:cs="Arial"/>
          <w:b/>
          <w:caps/>
        </w:rPr>
      </w:pPr>
      <w:r w:rsidRPr="00D45C1F">
        <w:rPr>
          <w:rFonts w:ascii="Arial" w:hAnsi="Arial" w:cs="Arial"/>
          <w:b/>
          <w:caps/>
        </w:rPr>
        <w:t>données de conception</w:t>
      </w:r>
    </w:p>
    <w:tbl>
      <w:tblPr>
        <w:tblW w:w="372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2"/>
        <w:gridCol w:w="1159"/>
        <w:gridCol w:w="850"/>
      </w:tblGrid>
      <w:tr w:rsidR="00A70193" w:rsidRPr="00D45C1F" w14:paraId="1FBF423C" w14:textId="77777777" w:rsidTr="007D78D7">
        <w:trPr>
          <w:trHeight w:val="319"/>
          <w:jc w:val="center"/>
        </w:trPr>
        <w:tc>
          <w:tcPr>
            <w:tcW w:w="5000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CB4913" w14:textId="77777777" w:rsidR="00A70193" w:rsidRPr="00D45C1F" w:rsidRDefault="00A70193" w:rsidP="0078406A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D45C1F">
              <w:rPr>
                <w:rFonts w:ascii="Arial" w:hAnsi="Arial" w:cs="Arial"/>
                <w:b/>
                <w:bCs/>
              </w:rPr>
              <w:t>Population de conception retenue pour la station d'épuration</w:t>
            </w:r>
          </w:p>
        </w:tc>
      </w:tr>
      <w:tr w:rsidR="007D7E58" w:rsidRPr="00D45C1F" w14:paraId="1DF57F80" w14:textId="77777777" w:rsidTr="007D78D7">
        <w:trPr>
          <w:trHeight w:val="319"/>
          <w:jc w:val="center"/>
        </w:trPr>
        <w:tc>
          <w:tcPr>
            <w:tcW w:w="3431" w:type="pct"/>
            <w:tcBorders>
              <w:top w:val="single" w:sz="12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40660" w14:textId="77777777" w:rsidR="00A70193" w:rsidRPr="00D45C1F" w:rsidRDefault="00A70193" w:rsidP="0078406A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D45C1F">
              <w:rPr>
                <w:rFonts w:ascii="Arial" w:hAnsi="Arial" w:cs="Arial"/>
                <w:b/>
                <w:bCs/>
              </w:rPr>
              <w:t>Population totale</w:t>
            </w:r>
          </w:p>
        </w:tc>
        <w:tc>
          <w:tcPr>
            <w:tcW w:w="905" w:type="pct"/>
            <w:tcBorders>
              <w:top w:val="single" w:sz="12" w:space="0" w:color="000000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745719C" w14:textId="22136744" w:rsidR="00A70193" w:rsidRPr="00D45C1F" w:rsidRDefault="00A70193" w:rsidP="0078406A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4" w:type="pct"/>
            <w:tcBorders>
              <w:top w:val="single" w:sz="12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243442" w14:textId="77777777" w:rsidR="00A70193" w:rsidRPr="00D45C1F" w:rsidRDefault="00A70193" w:rsidP="0078406A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D45C1F">
              <w:rPr>
                <w:rFonts w:ascii="Arial" w:hAnsi="Arial" w:cs="Arial"/>
                <w:b/>
                <w:bCs/>
              </w:rPr>
              <w:t>pers.</w:t>
            </w:r>
          </w:p>
        </w:tc>
      </w:tr>
      <w:tr w:rsidR="007D7E58" w:rsidRPr="00D45C1F" w14:paraId="17202FE5" w14:textId="77777777" w:rsidTr="00BA5840">
        <w:trPr>
          <w:trHeight w:val="319"/>
          <w:jc w:val="center"/>
        </w:trPr>
        <w:tc>
          <w:tcPr>
            <w:tcW w:w="3431" w:type="pct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3B399" w14:textId="7E63EECE" w:rsidR="007D78D7" w:rsidRPr="00D45C1F" w:rsidRDefault="007D7E58" w:rsidP="0078406A">
            <w:pPr>
              <w:spacing w:before="40" w:after="40"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</w:rPr>
              <w:t xml:space="preserve">Année retenue </w:t>
            </w:r>
            <w:r w:rsidR="00A70193" w:rsidRPr="00D45C1F">
              <w:rPr>
                <w:rFonts w:ascii="Arial" w:hAnsi="Arial" w:cs="Arial"/>
              </w:rPr>
              <w:t>pour la conception</w:t>
            </w:r>
          </w:p>
          <w:p w14:paraId="6E291BD4" w14:textId="0D6BEFF9" w:rsidR="00A70193" w:rsidRPr="00D45C1F" w:rsidRDefault="007D7E58" w:rsidP="0078406A">
            <w:pPr>
              <w:spacing w:before="40" w:after="40"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</w:rPr>
              <w:t>(</w:t>
            </w:r>
            <w:proofErr w:type="gramStart"/>
            <w:r w:rsidR="00B005BE" w:rsidRPr="00D45C1F">
              <w:rPr>
                <w:rFonts w:ascii="Arial" w:hAnsi="Arial" w:cs="Arial"/>
              </w:rPr>
              <w:t>h</w:t>
            </w:r>
            <w:r w:rsidRPr="00D45C1F">
              <w:rPr>
                <w:rFonts w:ascii="Arial" w:hAnsi="Arial" w:cs="Arial"/>
              </w:rPr>
              <w:t>orizon</w:t>
            </w:r>
            <w:proofErr w:type="gramEnd"/>
            <w:r w:rsidRPr="00D45C1F">
              <w:rPr>
                <w:rFonts w:ascii="Arial" w:hAnsi="Arial" w:cs="Arial"/>
              </w:rPr>
              <w:t xml:space="preserve"> démographique)</w:t>
            </w:r>
          </w:p>
        </w:tc>
        <w:tc>
          <w:tcPr>
            <w:tcW w:w="1569" w:type="pct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1D750C" w14:textId="6EC40F8C" w:rsidR="00A70193" w:rsidRPr="00D45C1F" w:rsidRDefault="006278A2" w:rsidP="006278A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5703FB5A" w14:textId="77777777" w:rsidR="00A70193" w:rsidRPr="00D45C1F" w:rsidRDefault="00A70193" w:rsidP="00F80D26">
      <w:pPr>
        <w:pStyle w:val="Corpsdetexte"/>
        <w:rPr>
          <w:rFonts w:ascii="Arial" w:hAnsi="Arial" w:cs="Arial"/>
          <w:szCs w:val="22"/>
          <w:lang w:val="x-none" w:eastAsia="x-none"/>
        </w:rPr>
      </w:pPr>
    </w:p>
    <w:tbl>
      <w:tblPr>
        <w:tblW w:w="62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9"/>
        <w:gridCol w:w="1324"/>
      </w:tblGrid>
      <w:tr w:rsidR="007D7E58" w:rsidRPr="00D45C1F" w14:paraId="02E7DF8F" w14:textId="77777777" w:rsidTr="007D7E58">
        <w:trPr>
          <w:trHeight w:val="319"/>
          <w:jc w:val="center"/>
        </w:trPr>
        <w:tc>
          <w:tcPr>
            <w:tcW w:w="49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E716F7D" w14:textId="008D38D5" w:rsidR="007D7E58" w:rsidRPr="00D45C1F" w:rsidRDefault="007D78D7" w:rsidP="0078406A">
            <w:pPr>
              <w:spacing w:before="40" w:after="40"/>
              <w:rPr>
                <w:rFonts w:ascii="Arial" w:hAnsi="Arial" w:cs="Arial"/>
                <w:b/>
                <w:lang w:eastAsia="fr-CA"/>
              </w:rPr>
            </w:pPr>
            <w:r w:rsidRPr="00D45C1F">
              <w:rPr>
                <w:rFonts w:ascii="Arial" w:hAnsi="Arial" w:cs="Arial"/>
                <w:b/>
                <w:lang w:eastAsia="fr-CA"/>
              </w:rPr>
              <w:t>Débits de conception</w:t>
            </w:r>
          </w:p>
        </w:tc>
        <w:tc>
          <w:tcPr>
            <w:tcW w:w="13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1450F7" w14:textId="0C138214" w:rsidR="007D7E58" w:rsidRPr="00D45C1F" w:rsidRDefault="007D7E58" w:rsidP="006278A2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Total</w:t>
            </w:r>
          </w:p>
          <w:p w14:paraId="27730732" w14:textId="77777777" w:rsidR="007D7E58" w:rsidRPr="00D45C1F" w:rsidRDefault="007D7E58" w:rsidP="006278A2">
            <w:pPr>
              <w:spacing w:before="40" w:after="40"/>
              <w:jc w:val="center"/>
              <w:rPr>
                <w:rFonts w:ascii="Arial" w:hAnsi="Arial" w:cs="Arial"/>
                <w:bCs/>
                <w:lang w:eastAsia="fr-CA"/>
              </w:rPr>
            </w:pPr>
            <w:r w:rsidRPr="00D45C1F">
              <w:rPr>
                <w:rFonts w:ascii="Arial" w:hAnsi="Arial" w:cs="Arial"/>
                <w:bCs/>
                <w:lang w:eastAsia="fr-CA"/>
              </w:rPr>
              <w:t>(</w:t>
            </w:r>
            <w:proofErr w:type="gramStart"/>
            <w:r w:rsidRPr="00D45C1F">
              <w:rPr>
                <w:rFonts w:ascii="Arial" w:hAnsi="Arial" w:cs="Arial"/>
                <w:bCs/>
                <w:lang w:eastAsia="fr-CA"/>
              </w:rPr>
              <w:t>m</w:t>
            </w:r>
            <w:proofErr w:type="gramEnd"/>
            <w:r w:rsidRPr="00D45C1F">
              <w:rPr>
                <w:rFonts w:ascii="Arial" w:hAnsi="Arial" w:cs="Arial"/>
                <w:bCs/>
                <w:vertAlign w:val="superscript"/>
                <w:lang w:eastAsia="fr-CA"/>
              </w:rPr>
              <w:t>3</w:t>
            </w:r>
            <w:r w:rsidRPr="00D45C1F">
              <w:rPr>
                <w:rFonts w:ascii="Arial" w:hAnsi="Arial" w:cs="Arial"/>
                <w:bCs/>
                <w:lang w:eastAsia="fr-CA"/>
              </w:rPr>
              <w:t>/d)</w:t>
            </w:r>
          </w:p>
        </w:tc>
      </w:tr>
      <w:tr w:rsidR="007D7E58" w:rsidRPr="00D45C1F" w14:paraId="207CCFAC" w14:textId="77777777" w:rsidTr="007D7E58">
        <w:trPr>
          <w:trHeight w:val="319"/>
          <w:jc w:val="center"/>
        </w:trPr>
        <w:tc>
          <w:tcPr>
            <w:tcW w:w="49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47834FD" w14:textId="08D6911D" w:rsidR="007D7E58" w:rsidRPr="00D45C1F" w:rsidRDefault="007D7E58" w:rsidP="007D7E58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lang w:eastAsia="fr-CA"/>
              </w:rPr>
              <w:t>Q moyen domestique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25CED7" w14:textId="5A2829C1" w:rsidR="007D7E58" w:rsidRPr="00D45C1F" w:rsidRDefault="006278A2" w:rsidP="006278A2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D7E58" w:rsidRPr="00D45C1F" w14:paraId="10AA2440" w14:textId="77777777" w:rsidTr="007D7E58">
        <w:trPr>
          <w:trHeight w:val="319"/>
          <w:jc w:val="center"/>
        </w:trPr>
        <w:tc>
          <w:tcPr>
            <w:tcW w:w="49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F37AA7C" w14:textId="780A58B1" w:rsidR="007D7E58" w:rsidRPr="00D45C1F" w:rsidRDefault="007D7E58" w:rsidP="007D7E58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lang w:eastAsia="fr-CA"/>
              </w:rPr>
              <w:t>Q moyen institutionnel et commercial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525596" w14:textId="08D243E0" w:rsidR="007D7E58" w:rsidRPr="00D45C1F" w:rsidRDefault="006278A2" w:rsidP="006278A2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D7E58" w:rsidRPr="00D45C1F" w14:paraId="23CC2A08" w14:textId="77777777" w:rsidTr="007D7E58">
        <w:trPr>
          <w:trHeight w:val="319"/>
          <w:jc w:val="center"/>
        </w:trPr>
        <w:tc>
          <w:tcPr>
            <w:tcW w:w="49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A3D6D09" w14:textId="3014A939" w:rsidR="007D7E58" w:rsidRPr="00D45C1F" w:rsidRDefault="007D7E58" w:rsidP="007D7E58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lang w:eastAsia="fr-CA"/>
              </w:rPr>
              <w:t>Q moyen eaux parasites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9F3BF7" w14:textId="70D2EB28" w:rsidR="007D7E58" w:rsidRPr="00D45C1F" w:rsidRDefault="006278A2" w:rsidP="006278A2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D7E58" w:rsidRPr="00D45C1F" w14:paraId="46CF944D" w14:textId="77777777" w:rsidTr="007D7E58">
        <w:trPr>
          <w:trHeight w:val="319"/>
          <w:jc w:val="center"/>
        </w:trPr>
        <w:tc>
          <w:tcPr>
            <w:tcW w:w="49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A752A54" w14:textId="1EAFDFB3" w:rsidR="007D7E58" w:rsidRPr="00D45C1F" w:rsidRDefault="007D7E58" w:rsidP="007D7E58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lang w:eastAsia="fr-CA"/>
              </w:rPr>
              <w:t>Q moyen industriel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89BACA" w14:textId="391FF02C" w:rsidR="007D7E58" w:rsidRPr="00D45C1F" w:rsidRDefault="006278A2" w:rsidP="006278A2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64A3A" w:rsidRPr="00D45C1F" w14:paraId="21E9B5FE" w14:textId="77777777" w:rsidTr="007D7E58">
        <w:trPr>
          <w:trHeight w:val="319"/>
          <w:jc w:val="center"/>
        </w:trPr>
        <w:tc>
          <w:tcPr>
            <w:tcW w:w="49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C03F3FD" w14:textId="721D0392" w:rsidR="00B64A3A" w:rsidRPr="00D45C1F" w:rsidRDefault="00B64A3A" w:rsidP="00B64A3A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 xml:space="preserve">    Q moyen annuel </w:t>
            </w:r>
            <w:r w:rsidRPr="00D45C1F">
              <w:rPr>
                <w:rFonts w:ascii="Arial" w:hAnsi="Arial" w:cs="Arial"/>
                <w:bCs/>
                <w:lang w:eastAsia="fr-CA"/>
              </w:rPr>
              <w:t>acheminé au traitement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B431DD" w14:textId="5E1EEB47" w:rsidR="00B64A3A" w:rsidRPr="00D45C1F" w:rsidRDefault="00B64A3A" w:rsidP="00B64A3A">
            <w:pPr>
              <w:spacing w:before="40" w:after="40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64A3A" w:rsidRPr="00D45C1F" w14:paraId="355600E4" w14:textId="77777777" w:rsidTr="00BA5840">
        <w:trPr>
          <w:trHeight w:val="319"/>
          <w:jc w:val="center"/>
        </w:trPr>
        <w:tc>
          <w:tcPr>
            <w:tcW w:w="493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4791B4D" w14:textId="1BA4B8F7" w:rsidR="00B64A3A" w:rsidRPr="00D45C1F" w:rsidRDefault="00B64A3A" w:rsidP="00B64A3A">
            <w:pPr>
              <w:spacing w:before="40" w:after="40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 xml:space="preserve">    Q </w:t>
            </w:r>
            <w:r>
              <w:rPr>
                <w:rFonts w:ascii="Arial" w:hAnsi="Arial" w:cs="Arial"/>
                <w:b/>
                <w:bCs/>
                <w:lang w:eastAsia="fr-CA"/>
              </w:rPr>
              <w:t>maximum/de pointe</w:t>
            </w:r>
            <w:r w:rsidRPr="00D45C1F">
              <w:rPr>
                <w:rFonts w:ascii="Arial" w:hAnsi="Arial" w:cs="Arial"/>
                <w:b/>
                <w:bCs/>
                <w:lang w:eastAsia="fr-CA"/>
              </w:rPr>
              <w:t xml:space="preserve"> </w:t>
            </w:r>
            <w:r w:rsidRPr="00D45C1F">
              <w:rPr>
                <w:rFonts w:ascii="Arial" w:hAnsi="Arial" w:cs="Arial"/>
                <w:bCs/>
                <w:lang w:eastAsia="fr-CA"/>
              </w:rPr>
              <w:t>acheminé au traitement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4D30CE" w14:textId="0B44728E" w:rsidR="00B64A3A" w:rsidRPr="00D45C1F" w:rsidRDefault="00B64A3A" w:rsidP="00B64A3A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7D42B52D" w14:textId="77777777" w:rsidR="00A70193" w:rsidRPr="00D45C1F" w:rsidRDefault="00A70193" w:rsidP="00F80D26">
      <w:pPr>
        <w:pStyle w:val="Corpsdetexte"/>
        <w:rPr>
          <w:rFonts w:ascii="Arial" w:hAnsi="Arial" w:cs="Arial"/>
          <w:szCs w:val="22"/>
          <w:lang w:val="x-none" w:eastAsia="x-none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850"/>
        <w:gridCol w:w="993"/>
        <w:gridCol w:w="850"/>
        <w:gridCol w:w="769"/>
        <w:gridCol w:w="910"/>
      </w:tblGrid>
      <w:tr w:rsidR="007D7E58" w:rsidRPr="00D45C1F" w14:paraId="2EF85E86" w14:textId="77777777" w:rsidTr="00A7531F">
        <w:trPr>
          <w:trHeight w:val="319"/>
          <w:jc w:val="center"/>
        </w:trPr>
        <w:tc>
          <w:tcPr>
            <w:tcW w:w="245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EE91B1B" w14:textId="4DE2228C" w:rsidR="00F80D26" w:rsidRPr="00D45C1F" w:rsidRDefault="007D78D7" w:rsidP="0078406A">
            <w:pPr>
              <w:spacing w:before="40" w:after="40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lastRenderedPageBreak/>
              <w:t>Charges de conception</w:t>
            </w:r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9A5A" w14:textId="77777777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DCO</w:t>
            </w:r>
          </w:p>
        </w:tc>
        <w:tc>
          <w:tcPr>
            <w:tcW w:w="577" w:type="pct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235E" w14:textId="77777777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DBO</w:t>
            </w:r>
            <w:r w:rsidRPr="00D45C1F">
              <w:rPr>
                <w:rFonts w:ascii="Arial" w:hAnsi="Arial" w:cs="Arial"/>
                <w:b/>
                <w:bCs/>
                <w:vertAlign w:val="subscript"/>
                <w:lang w:eastAsia="fr-CA"/>
              </w:rPr>
              <w:t>5</w:t>
            </w:r>
            <w:r w:rsidRPr="00D45C1F">
              <w:rPr>
                <w:rFonts w:ascii="Arial" w:hAnsi="Arial" w:cs="Arial"/>
                <w:b/>
                <w:bCs/>
                <w:lang w:eastAsia="fr-CA"/>
              </w:rPr>
              <w:t>C</w:t>
            </w:r>
          </w:p>
        </w:tc>
        <w:tc>
          <w:tcPr>
            <w:tcW w:w="494" w:type="pct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C197" w14:textId="77777777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MES</w:t>
            </w:r>
          </w:p>
        </w:tc>
        <w:tc>
          <w:tcPr>
            <w:tcW w:w="447" w:type="pct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7BAB" w14:textId="77777777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  <w:proofErr w:type="spellStart"/>
            <w:r w:rsidRPr="00D45C1F">
              <w:rPr>
                <w:rFonts w:ascii="Arial" w:hAnsi="Arial" w:cs="Arial"/>
                <w:b/>
                <w:bCs/>
                <w:lang w:eastAsia="fr-CA"/>
              </w:rPr>
              <w:t>Ptot</w:t>
            </w:r>
            <w:proofErr w:type="spellEnd"/>
          </w:p>
        </w:tc>
        <w:tc>
          <w:tcPr>
            <w:tcW w:w="529" w:type="pct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6049B4" w14:textId="77777777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N-NTK</w:t>
            </w:r>
          </w:p>
        </w:tc>
      </w:tr>
      <w:tr w:rsidR="00280A87" w:rsidRPr="00D45C1F" w14:paraId="092E5CDD" w14:textId="77777777" w:rsidTr="00A7531F">
        <w:trPr>
          <w:trHeight w:val="319"/>
          <w:jc w:val="center"/>
        </w:trPr>
        <w:tc>
          <w:tcPr>
            <w:tcW w:w="245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F163F" w14:textId="77777777" w:rsidR="00F80D26" w:rsidRPr="00D45C1F" w:rsidRDefault="00F80D26" w:rsidP="0078406A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lang w:eastAsia="fr-CA"/>
              </w:rPr>
              <w:t>Domestiques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2104" w14:textId="288BB2BA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5DC9" w14:textId="7F9F97B3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BEDD" w14:textId="2B448B45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8EBC4" w14:textId="50175C80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39A2FB" w14:textId="4D15958F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</w:tr>
      <w:tr w:rsidR="00280A87" w:rsidRPr="00D45C1F" w14:paraId="326A66C0" w14:textId="77777777" w:rsidTr="00A7531F">
        <w:trPr>
          <w:trHeight w:val="319"/>
          <w:jc w:val="center"/>
        </w:trPr>
        <w:tc>
          <w:tcPr>
            <w:tcW w:w="245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D506B" w14:textId="00E1E4B9" w:rsidR="00F80D26" w:rsidRPr="00D45C1F" w:rsidRDefault="00F80D26" w:rsidP="00D45C1F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lang w:eastAsia="fr-CA"/>
              </w:rPr>
              <w:t xml:space="preserve">Institutionnelles et </w:t>
            </w:r>
            <w:proofErr w:type="gramStart"/>
            <w:r w:rsidRPr="00D45C1F">
              <w:rPr>
                <w:rFonts w:ascii="Arial" w:hAnsi="Arial" w:cs="Arial"/>
                <w:lang w:eastAsia="fr-CA"/>
              </w:rPr>
              <w:t>commerciales</w:t>
            </w:r>
            <w:r w:rsidRPr="00D45C1F">
              <w:rPr>
                <w:rFonts w:ascii="Arial" w:hAnsi="Arial" w:cs="Arial"/>
                <w:vertAlign w:val="superscript"/>
                <w:lang w:eastAsia="fr-CA"/>
              </w:rPr>
              <w:t>(</w:t>
            </w:r>
            <w:proofErr w:type="gramEnd"/>
            <w:r w:rsidRPr="00D45C1F">
              <w:rPr>
                <w:rFonts w:ascii="Arial" w:hAnsi="Arial" w:cs="Arial"/>
                <w:vertAlign w:val="superscript"/>
                <w:lang w:eastAsia="fr-CA"/>
              </w:rPr>
              <w:t>1)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F34F" w14:textId="60521B61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00C1" w14:textId="6B561435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CAE7" w14:textId="53CFF0CF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EAAC7" w14:textId="48AA9982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A1A6A3D" w14:textId="1254576D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</w:tr>
      <w:tr w:rsidR="00280A87" w:rsidRPr="00D45C1F" w14:paraId="0A8A0A53" w14:textId="77777777" w:rsidTr="00A7531F">
        <w:trPr>
          <w:trHeight w:val="319"/>
          <w:jc w:val="center"/>
        </w:trPr>
        <w:tc>
          <w:tcPr>
            <w:tcW w:w="245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49D41" w14:textId="6520D7F7" w:rsidR="00F80D26" w:rsidRPr="00D45C1F" w:rsidRDefault="00F80D26" w:rsidP="00F80D26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lang w:eastAsia="fr-CA"/>
              </w:rPr>
              <w:t>Industrielles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A7B8" w14:textId="0EE02233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2745" w14:textId="38BB9216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4B58" w14:textId="6F841236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66188" w14:textId="6B6DD4A8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E89432" w14:textId="48F14841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lang w:eastAsia="fr-CA"/>
              </w:rPr>
            </w:pPr>
          </w:p>
        </w:tc>
      </w:tr>
      <w:tr w:rsidR="00280A87" w:rsidRPr="00D45C1F" w14:paraId="42D9B2E3" w14:textId="77777777" w:rsidTr="00A7531F">
        <w:trPr>
          <w:trHeight w:val="319"/>
          <w:jc w:val="center"/>
        </w:trPr>
        <w:tc>
          <w:tcPr>
            <w:tcW w:w="2459" w:type="pct"/>
            <w:tcBorders>
              <w:top w:val="thinThickSmallGap" w:sz="2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86B19" w14:textId="51848A4C" w:rsidR="00F80D26" w:rsidRPr="00D45C1F" w:rsidRDefault="00F80D26" w:rsidP="0078406A">
            <w:pPr>
              <w:spacing w:before="40" w:after="40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Charges totales</w:t>
            </w:r>
            <w:r w:rsidR="000C5892" w:rsidRPr="00D45C1F">
              <w:rPr>
                <w:rFonts w:ascii="Arial" w:hAnsi="Arial" w:cs="Arial"/>
                <w:b/>
                <w:bCs/>
                <w:lang w:eastAsia="fr-CA"/>
              </w:rPr>
              <w:t xml:space="preserve"> de conception </w:t>
            </w:r>
            <w:r w:rsidRPr="00D45C1F">
              <w:rPr>
                <w:rFonts w:ascii="Arial" w:hAnsi="Arial" w:cs="Arial"/>
                <w:b/>
                <w:bCs/>
                <w:lang w:eastAsia="fr-CA"/>
              </w:rPr>
              <w:t>(kg/d)</w:t>
            </w:r>
          </w:p>
        </w:tc>
        <w:tc>
          <w:tcPr>
            <w:tcW w:w="494" w:type="pct"/>
            <w:tcBorders>
              <w:top w:val="thinThickSmallGap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8137" w14:textId="6F5684EF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</w:p>
        </w:tc>
        <w:tc>
          <w:tcPr>
            <w:tcW w:w="577" w:type="pct"/>
            <w:tcBorders>
              <w:top w:val="thinThickSmallGap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DA5F" w14:textId="656BB047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</w:p>
        </w:tc>
        <w:tc>
          <w:tcPr>
            <w:tcW w:w="494" w:type="pct"/>
            <w:tcBorders>
              <w:top w:val="thinThickSmallGap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3B9E" w14:textId="05213144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</w:p>
        </w:tc>
        <w:tc>
          <w:tcPr>
            <w:tcW w:w="447" w:type="pct"/>
            <w:tcBorders>
              <w:top w:val="thinThickSmallGap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CC5A" w14:textId="7B6C4F0A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</w:p>
        </w:tc>
        <w:tc>
          <w:tcPr>
            <w:tcW w:w="529" w:type="pct"/>
            <w:tcBorders>
              <w:top w:val="thinThickSmallGap" w:sz="2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CF7C20" w14:textId="18A7E0EB" w:rsidR="00F80D26" w:rsidRPr="00D45C1F" w:rsidRDefault="00F80D26" w:rsidP="0078406A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</w:p>
        </w:tc>
      </w:tr>
    </w:tbl>
    <w:p w14:paraId="02DE01DE" w14:textId="77777777" w:rsidR="00A440D3" w:rsidRDefault="00A440D3" w:rsidP="00A440D3">
      <w:pPr>
        <w:pStyle w:val="Paragraphedeliste"/>
        <w:spacing w:before="240" w:after="120"/>
        <w:ind w:left="357"/>
        <w:rPr>
          <w:rFonts w:ascii="Arial" w:eastAsia="MS Gothic" w:hAnsi="Arial" w:cs="Arial"/>
          <w:b/>
        </w:rPr>
      </w:pPr>
    </w:p>
    <w:p w14:paraId="4A995728" w14:textId="1122E5FE" w:rsidR="003B191B" w:rsidRPr="00D45C1F" w:rsidRDefault="003B191B" w:rsidP="00166F14">
      <w:pPr>
        <w:pStyle w:val="Paragraphedeliste"/>
        <w:numPr>
          <w:ilvl w:val="0"/>
          <w:numId w:val="16"/>
        </w:numPr>
        <w:spacing w:before="240" w:after="120"/>
        <w:ind w:left="357" w:hanging="357"/>
        <w:rPr>
          <w:rFonts w:ascii="Arial" w:eastAsia="MS Gothic" w:hAnsi="Arial" w:cs="Arial"/>
          <w:b/>
        </w:rPr>
      </w:pPr>
      <w:r w:rsidRPr="00D45C1F">
        <w:rPr>
          <w:rFonts w:ascii="Arial" w:eastAsia="MS Gothic" w:hAnsi="Arial" w:cs="Arial"/>
          <w:b/>
        </w:rPr>
        <w:t>POINTS DE MESURE ET D’ÉCHANTILLONNAGE</w:t>
      </w:r>
    </w:p>
    <w:p w14:paraId="6FBF51DF" w14:textId="751048B2" w:rsidR="00761664" w:rsidRPr="00D45C1F" w:rsidRDefault="00761664" w:rsidP="778F0952">
      <w:pPr>
        <w:spacing w:before="240" w:after="120"/>
        <w:rPr>
          <w:rFonts w:ascii="Arial" w:hAnsi="Arial" w:cs="Arial"/>
          <w:b/>
          <w:bCs/>
        </w:rPr>
      </w:pPr>
      <w:r w:rsidRPr="00D45C1F">
        <w:rPr>
          <w:rFonts w:ascii="Arial" w:hAnsi="Arial" w:cs="Arial"/>
          <w:b/>
          <w:bCs/>
        </w:rPr>
        <w:t>Point de mesure du débit journalier</w:t>
      </w:r>
      <w:r w:rsidR="00280A87" w:rsidRPr="00D45C1F">
        <w:rPr>
          <w:rFonts w:ascii="Arial" w:hAnsi="Arial" w:cs="Arial"/>
          <w:b/>
          <w:bCs/>
        </w:rPr>
        <w:t xml:space="preserve"> traité à la station d’épuration</w:t>
      </w:r>
      <w:r w:rsidR="391C5A69" w:rsidRPr="00D45C1F">
        <w:rPr>
          <w:rFonts w:ascii="Arial" w:hAnsi="Arial" w:cs="Arial"/>
          <w:b/>
          <w:bCs/>
        </w:rPr>
        <w:t xml:space="preserve"> (</w:t>
      </w:r>
      <w:r w:rsidR="00A27826" w:rsidRPr="00AA3E00">
        <w:rPr>
          <w:rFonts w:ascii="Arial" w:hAnsi="Arial" w:cs="Arial"/>
          <w:b/>
          <w:bCs/>
        </w:rPr>
        <w:t>a</w:t>
      </w:r>
      <w:r w:rsidR="391C5A69" w:rsidRPr="00D45C1F">
        <w:rPr>
          <w:rFonts w:ascii="Arial" w:hAnsi="Arial" w:cs="Arial"/>
          <w:b/>
          <w:bCs/>
        </w:rPr>
        <w:t>jouter un tableau par appareil de mesure du débit)</w:t>
      </w:r>
    </w:p>
    <w:tbl>
      <w:tblPr>
        <w:tblW w:w="88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5133"/>
      </w:tblGrid>
      <w:tr w:rsidR="00761664" w:rsidRPr="00D45C1F" w14:paraId="17D32BB4" w14:textId="77777777" w:rsidTr="00BF1EA8">
        <w:trPr>
          <w:trHeight w:val="454"/>
          <w:jc w:val="center"/>
        </w:trPr>
        <w:tc>
          <w:tcPr>
            <w:tcW w:w="37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5897E" w14:textId="5ACD61A0" w:rsidR="00761664" w:rsidRPr="00D45C1F" w:rsidRDefault="00761664" w:rsidP="00BF1EA8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 xml:space="preserve">Débit station </w:t>
            </w:r>
            <w:r w:rsidRPr="00D45C1F">
              <w:rPr>
                <w:rFonts w:ascii="Arial" w:hAnsi="Arial" w:cs="Arial"/>
                <w:bCs/>
                <w:lang w:eastAsia="fr-CA"/>
              </w:rPr>
              <w:t>(point de mesure)</w:t>
            </w:r>
          </w:p>
        </w:tc>
        <w:tc>
          <w:tcPr>
            <w:tcW w:w="51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2789AAF" w14:textId="7EDB8559" w:rsidR="00761664" w:rsidRPr="00D45C1F" w:rsidRDefault="002400E5" w:rsidP="00BF1EA8">
            <w:pPr>
              <w:spacing w:before="40" w:after="40"/>
              <w:rPr>
                <w:rFonts w:ascii="Arial" w:hAnsi="Arial" w:cs="Arial"/>
                <w:b/>
                <w:bCs/>
                <w:lang w:eastAsia="fr-CA"/>
              </w:rPr>
            </w:pPr>
            <w:sdt>
              <w:sdtPr>
                <w:rPr>
                  <w:rFonts w:ascii="Arial" w:hAnsi="Arial" w:cs="Arial"/>
                  <w:lang w:eastAsia="fr-CA"/>
                </w:rPr>
                <w:id w:val="-214349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664" w:rsidRPr="00D45C1F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761664" w:rsidRPr="00D45C1F">
              <w:rPr>
                <w:rFonts w:ascii="Arial" w:hAnsi="Arial" w:cs="Arial"/>
                <w:lang w:eastAsia="fr-CA"/>
              </w:rPr>
              <w:t xml:space="preserve"> Affluent                     </w:t>
            </w:r>
            <w:sdt>
              <w:sdtPr>
                <w:rPr>
                  <w:rFonts w:ascii="Arial" w:hAnsi="Arial" w:cs="Arial"/>
                  <w:lang w:eastAsia="fr-CA"/>
                </w:rPr>
                <w:id w:val="-34516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664" w:rsidRPr="00D45C1F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761664" w:rsidRPr="00D45C1F">
              <w:rPr>
                <w:rFonts w:ascii="Arial" w:hAnsi="Arial" w:cs="Arial"/>
                <w:lang w:eastAsia="fr-CA"/>
              </w:rPr>
              <w:t xml:space="preserve"> Effluent</w:t>
            </w:r>
          </w:p>
        </w:tc>
      </w:tr>
      <w:tr w:rsidR="00761664" w:rsidRPr="00D45C1F" w14:paraId="09C61212" w14:textId="77777777" w:rsidTr="00BF1EA8">
        <w:trPr>
          <w:trHeight w:val="454"/>
          <w:jc w:val="center"/>
        </w:trPr>
        <w:tc>
          <w:tcPr>
            <w:tcW w:w="37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633F" w14:textId="77777777" w:rsidR="00761664" w:rsidRPr="00D45C1F" w:rsidRDefault="00761664" w:rsidP="00BF1EA8">
            <w:pPr>
              <w:spacing w:before="40" w:after="40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Localisation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02C2CF9" w14:textId="72DA36B3" w:rsidR="00761664" w:rsidRPr="00D45C1F" w:rsidRDefault="006278A2" w:rsidP="00BF1EA8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61664" w:rsidRPr="00D45C1F" w14:paraId="7B1EC456" w14:textId="77777777" w:rsidTr="00BF1EA8">
        <w:trPr>
          <w:trHeight w:val="454"/>
          <w:jc w:val="center"/>
        </w:trPr>
        <w:tc>
          <w:tcPr>
            <w:tcW w:w="37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E634" w14:textId="77777777" w:rsidR="00761664" w:rsidRPr="00D45C1F" w:rsidRDefault="00761664" w:rsidP="00BF1EA8">
            <w:pPr>
              <w:spacing w:before="40" w:after="40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Élément primaire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D1F0C12" w14:textId="292B53D3" w:rsidR="00761664" w:rsidRPr="00D45C1F" w:rsidRDefault="006278A2" w:rsidP="00BF1EA8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61664" w:rsidRPr="00D45C1F" w14:paraId="62C0CE4B" w14:textId="77777777" w:rsidTr="00BF1EA8">
        <w:trPr>
          <w:trHeight w:val="454"/>
          <w:jc w:val="center"/>
        </w:trPr>
        <w:tc>
          <w:tcPr>
            <w:tcW w:w="3700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011D" w14:textId="77777777" w:rsidR="00761664" w:rsidRPr="00D45C1F" w:rsidRDefault="00761664" w:rsidP="00BF1EA8">
            <w:pPr>
              <w:spacing w:before="40" w:after="40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Élément secondaire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4E6BBD6" w14:textId="25788B96" w:rsidR="00761664" w:rsidRPr="00D45C1F" w:rsidRDefault="006278A2" w:rsidP="00BF1EA8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61664" w:rsidRPr="00D45C1F" w14:paraId="76A18741" w14:textId="77777777" w:rsidTr="00BF1EA8">
        <w:trPr>
          <w:trHeight w:val="454"/>
          <w:jc w:val="center"/>
        </w:trPr>
        <w:tc>
          <w:tcPr>
            <w:tcW w:w="370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ED03" w14:textId="77777777" w:rsidR="00761664" w:rsidRPr="00D45C1F" w:rsidRDefault="00761664" w:rsidP="00BF1EA8">
            <w:pPr>
              <w:spacing w:before="40" w:after="40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Enregistrement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9AF56CC" w14:textId="57B3FD37" w:rsidR="00761664" w:rsidRPr="00D45C1F" w:rsidRDefault="006278A2" w:rsidP="00BF1EA8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555A782B" w14:textId="0AC0EC01" w:rsidR="00761664" w:rsidRPr="00D45C1F" w:rsidRDefault="00761664" w:rsidP="000C5892">
      <w:pPr>
        <w:spacing w:before="240" w:after="120"/>
        <w:rPr>
          <w:rFonts w:ascii="Arial" w:hAnsi="Arial" w:cs="Arial"/>
          <w:b/>
        </w:rPr>
      </w:pPr>
      <w:r w:rsidRPr="00D45C1F">
        <w:rPr>
          <w:rFonts w:ascii="Arial" w:hAnsi="Arial" w:cs="Arial"/>
          <w:b/>
        </w:rPr>
        <w:t>Points d’échantillonnage</w:t>
      </w:r>
    </w:p>
    <w:tbl>
      <w:tblPr>
        <w:tblW w:w="5195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272"/>
        <w:gridCol w:w="5263"/>
      </w:tblGrid>
      <w:tr w:rsidR="00761664" w:rsidRPr="00D45C1F" w14:paraId="2E6E8370" w14:textId="77777777" w:rsidTr="52D5319E">
        <w:trPr>
          <w:trHeight w:val="319"/>
          <w:jc w:val="center"/>
        </w:trPr>
        <w:tc>
          <w:tcPr>
            <w:tcW w:w="781" w:type="pct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7D8BC09" w14:textId="77777777" w:rsidR="00761664" w:rsidRPr="00D45C1F" w:rsidRDefault="00761664" w:rsidP="0078406A">
            <w:pPr>
              <w:spacing w:before="120" w:after="12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lang w:eastAsia="fr-CA"/>
              </w:rPr>
              <w:t> </w:t>
            </w:r>
          </w:p>
        </w:tc>
        <w:tc>
          <w:tcPr>
            <w:tcW w:w="1272" w:type="pct"/>
            <w:tcBorders>
              <w:top w:val="double" w:sz="6" w:space="0" w:color="000000" w:themeColor="text1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</w:tcPr>
          <w:p w14:paraId="00B29C2F" w14:textId="77777777" w:rsidR="00761664" w:rsidRPr="00D45C1F" w:rsidRDefault="00761664" w:rsidP="0078406A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Localisation</w:t>
            </w:r>
          </w:p>
        </w:tc>
        <w:tc>
          <w:tcPr>
            <w:tcW w:w="2947" w:type="pct"/>
            <w:tcBorders>
              <w:top w:val="double" w:sz="6" w:space="0" w:color="000000" w:themeColor="text1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</w:tcPr>
          <w:p w14:paraId="5F1E74AA" w14:textId="4227B27D" w:rsidR="00761664" w:rsidRPr="00D45C1F" w:rsidRDefault="00761664" w:rsidP="0078406A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Méthode</w:t>
            </w:r>
            <w:r w:rsidR="2A10C708" w:rsidRPr="00D45C1F">
              <w:rPr>
                <w:rFonts w:ascii="Arial" w:hAnsi="Arial" w:cs="Arial"/>
                <w:b/>
                <w:bCs/>
                <w:lang w:eastAsia="fr-CA"/>
              </w:rPr>
              <w:t xml:space="preserve"> d’échantillonnage</w:t>
            </w:r>
          </w:p>
        </w:tc>
      </w:tr>
      <w:tr w:rsidR="00761664" w:rsidRPr="00D45C1F" w14:paraId="575240F0" w14:textId="77777777" w:rsidTr="52D5319E">
        <w:trPr>
          <w:trHeight w:val="567"/>
          <w:jc w:val="center"/>
        </w:trPr>
        <w:tc>
          <w:tcPr>
            <w:tcW w:w="781" w:type="pct"/>
            <w:tcBorders>
              <w:top w:val="nil"/>
              <w:left w:val="double" w:sz="6" w:space="0" w:color="000000" w:themeColor="text1"/>
              <w:bottom w:val="single" w:sz="4" w:space="0" w:color="000000" w:themeColor="text1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B53148" w14:textId="77777777" w:rsidR="00761664" w:rsidRPr="00D45C1F" w:rsidRDefault="00761664" w:rsidP="0078406A">
            <w:pPr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Affluent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</w:tcPr>
          <w:p w14:paraId="22308FF1" w14:textId="66D0A2D6" w:rsidR="00761664" w:rsidRPr="00D45C1F" w:rsidRDefault="006278A2" w:rsidP="0078406A">
            <w:pPr>
              <w:jc w:val="center"/>
              <w:rPr>
                <w:rFonts w:ascii="Arial" w:hAnsi="Arial" w:cs="Arial"/>
                <w:lang w:eastAsia="fr-CA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47" w:type="pct"/>
            <w:tcBorders>
              <w:top w:val="nil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</w:tcPr>
          <w:p w14:paraId="63B15859" w14:textId="1BCBFF2D" w:rsidR="00761664" w:rsidRPr="00D45C1F" w:rsidRDefault="002400E5" w:rsidP="00761664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lang w:eastAsia="fr-CA"/>
                </w:rPr>
                <w:id w:val="11544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664" w:rsidRPr="00D45C1F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9E49AB" w:rsidRPr="00D45C1F">
              <w:rPr>
                <w:rFonts w:ascii="Arial" w:hAnsi="Arial" w:cs="Arial"/>
                <w:lang w:eastAsia="fr-CA"/>
              </w:rPr>
              <w:t xml:space="preserve"> Instantané </w:t>
            </w:r>
          </w:p>
          <w:p w14:paraId="3A5C14E8" w14:textId="7D7AC86B" w:rsidR="009E49AB" w:rsidRPr="00D45C1F" w:rsidRDefault="6C7E634F" w:rsidP="009E49AB">
            <w:pPr>
              <w:spacing w:before="40" w:after="40"/>
              <w:rPr>
                <w:rFonts w:ascii="Arial" w:eastAsia="MS Gothic" w:hAnsi="Arial" w:cs="Arial"/>
                <w:lang w:eastAsia="fr-CA"/>
              </w:rPr>
            </w:pPr>
            <w:r w:rsidRPr="00D45C1F">
              <w:rPr>
                <w:rFonts w:ascii="Arial" w:eastAsia="MS Gothic" w:hAnsi="Arial" w:cs="Arial"/>
                <w:lang w:eastAsia="fr-CA"/>
              </w:rPr>
              <w:t xml:space="preserve">Composite </w:t>
            </w:r>
            <w:sdt>
              <w:sdtPr>
                <w:rPr>
                  <w:rFonts w:ascii="Arial" w:hAnsi="Arial" w:cs="Arial"/>
                  <w:lang w:eastAsia="fr-CA"/>
                </w:rPr>
                <w:id w:val="15060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9AB" w:rsidRPr="00D45C1F">
                  <w:rPr>
                    <w:rFonts w:ascii="MS Gothic" w:eastAsia="MS Gothic" w:hAnsi="MS Gothic" w:cs="Arial" w:hint="eastAsia"/>
                    <w:lang w:eastAsia="fr-CA"/>
                  </w:rPr>
                  <w:t>☐</w:t>
                </w:r>
              </w:sdtContent>
            </w:sdt>
            <w:r w:rsidR="009E49AB" w:rsidRPr="00D45C1F">
              <w:rPr>
                <w:rFonts w:ascii="Arial" w:eastAsia="MS Gothic" w:hAnsi="Arial" w:cs="Arial"/>
                <w:lang w:eastAsia="fr-CA"/>
              </w:rPr>
              <w:t xml:space="preserve"> Pr</w:t>
            </w:r>
            <w:r w:rsidR="00280A87" w:rsidRPr="00D45C1F">
              <w:rPr>
                <w:rFonts w:ascii="Arial" w:eastAsia="MS Gothic" w:hAnsi="Arial" w:cs="Arial"/>
                <w:lang w:eastAsia="fr-CA"/>
              </w:rPr>
              <w:t>oportionnel au débit</w:t>
            </w:r>
            <w:r w:rsidR="009E49AB" w:rsidRPr="00D45C1F">
              <w:rPr>
                <w:rFonts w:ascii="Arial" w:eastAsia="MS Gothic" w:hAnsi="Arial" w:cs="Arial"/>
                <w:lang w:eastAsia="fr-CA"/>
              </w:rPr>
              <w:t xml:space="preserve"> </w:t>
            </w:r>
          </w:p>
          <w:p w14:paraId="707BC570" w14:textId="2B1FC950" w:rsidR="00280A87" w:rsidRPr="00D45C1F" w:rsidRDefault="009E49AB" w:rsidP="009E49AB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eastAsia="MS Gothic" w:hAnsi="Arial" w:cs="Arial"/>
                <w:lang w:eastAsia="fr-CA"/>
              </w:rPr>
              <w:t xml:space="preserve">                  </w:t>
            </w:r>
            <w:sdt>
              <w:sdtPr>
                <w:rPr>
                  <w:rFonts w:ascii="Arial" w:hAnsi="Arial" w:cs="Arial"/>
                  <w:lang w:eastAsia="fr-CA"/>
                </w:rPr>
                <w:id w:val="-7050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MS Gothic" w:eastAsia="MS Gothic" w:hAnsi="MS Gothic" w:cs="Arial" w:hint="eastAsia"/>
                    <w:lang w:eastAsia="fr-CA"/>
                  </w:rPr>
                  <w:t>☐</w:t>
                </w:r>
              </w:sdtContent>
            </w:sdt>
            <w:r w:rsidRPr="00D45C1F">
              <w:rPr>
                <w:rFonts w:ascii="Arial" w:eastAsia="MS Gothic" w:hAnsi="Arial" w:cs="Arial"/>
                <w:lang w:eastAsia="fr-CA"/>
              </w:rPr>
              <w:t xml:space="preserve"> Proportionnel a</w:t>
            </w:r>
            <w:r w:rsidR="00280A87" w:rsidRPr="00D45C1F">
              <w:rPr>
                <w:rFonts w:ascii="Arial" w:eastAsia="MS Gothic" w:hAnsi="Arial" w:cs="Arial"/>
                <w:lang w:eastAsia="fr-CA"/>
              </w:rPr>
              <w:t>u temps</w:t>
            </w:r>
          </w:p>
        </w:tc>
      </w:tr>
      <w:tr w:rsidR="00761664" w:rsidRPr="00D45C1F" w14:paraId="36349105" w14:textId="77777777" w:rsidTr="52D5319E">
        <w:trPr>
          <w:trHeight w:val="567"/>
          <w:jc w:val="center"/>
        </w:trPr>
        <w:tc>
          <w:tcPr>
            <w:tcW w:w="781" w:type="pct"/>
            <w:tcBorders>
              <w:top w:val="nil"/>
              <w:left w:val="double" w:sz="6" w:space="0" w:color="000000" w:themeColor="text1"/>
              <w:bottom w:val="double" w:sz="6" w:space="0" w:color="000000" w:themeColor="text1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921CB8" w14:textId="5E66E130" w:rsidR="00761664" w:rsidRPr="00D45C1F" w:rsidRDefault="00761664" w:rsidP="0078406A">
            <w:pPr>
              <w:jc w:val="center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Effluent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noWrap/>
            <w:vAlign w:val="center"/>
          </w:tcPr>
          <w:p w14:paraId="3A379D50" w14:textId="34ABB83F" w:rsidR="00761664" w:rsidRPr="00D45C1F" w:rsidRDefault="006278A2" w:rsidP="0078406A">
            <w:pPr>
              <w:jc w:val="center"/>
              <w:rPr>
                <w:rFonts w:ascii="Arial" w:hAnsi="Arial" w:cs="Arial"/>
                <w:lang w:eastAsia="fr-CA"/>
              </w:rPr>
            </w:pP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47" w:type="pct"/>
            <w:tcBorders>
              <w:top w:val="single" w:sz="4" w:space="0" w:color="auto"/>
              <w:left w:val="nil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  <w:noWrap/>
            <w:vAlign w:val="center"/>
          </w:tcPr>
          <w:p w14:paraId="32DF35A9" w14:textId="719B1329" w:rsidR="00761664" w:rsidRPr="00D45C1F" w:rsidRDefault="002400E5" w:rsidP="00761664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lang w:eastAsia="fr-CA"/>
                </w:rPr>
                <w:id w:val="106722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664" w:rsidRPr="00D45C1F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6278A2" w:rsidRPr="00D45C1F">
              <w:rPr>
                <w:rFonts w:ascii="Arial" w:hAnsi="Arial" w:cs="Arial"/>
                <w:lang w:eastAsia="fr-CA"/>
              </w:rPr>
              <w:t xml:space="preserve"> Instantané</w:t>
            </w:r>
          </w:p>
          <w:p w14:paraId="35F82B3C" w14:textId="1A2B6EFC" w:rsidR="009E49AB" w:rsidRPr="00D45C1F" w:rsidRDefault="009E49AB" w:rsidP="009E49AB">
            <w:pPr>
              <w:spacing w:before="40" w:after="40"/>
              <w:rPr>
                <w:rFonts w:ascii="Arial" w:eastAsia="MS Gothic" w:hAnsi="Arial" w:cs="Arial"/>
                <w:lang w:eastAsia="fr-CA"/>
              </w:rPr>
            </w:pPr>
            <w:r w:rsidRPr="00D45C1F">
              <w:rPr>
                <w:rFonts w:ascii="Arial" w:eastAsia="MS Gothic" w:hAnsi="Arial" w:cs="Arial"/>
                <w:lang w:eastAsia="fr-CA"/>
              </w:rPr>
              <w:t xml:space="preserve">Composite </w:t>
            </w:r>
            <w:sdt>
              <w:sdtPr>
                <w:rPr>
                  <w:rFonts w:ascii="Arial" w:hAnsi="Arial" w:cs="Arial"/>
                  <w:lang w:eastAsia="fr-CA"/>
                </w:rPr>
                <w:id w:val="-208051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MS Gothic" w:eastAsia="MS Gothic" w:hAnsi="MS Gothic" w:cs="Arial" w:hint="eastAsia"/>
                    <w:lang w:eastAsia="fr-CA"/>
                  </w:rPr>
                  <w:t>☐</w:t>
                </w:r>
              </w:sdtContent>
            </w:sdt>
            <w:r w:rsidRPr="00D45C1F">
              <w:rPr>
                <w:rFonts w:ascii="Arial" w:eastAsia="MS Gothic" w:hAnsi="Arial" w:cs="Arial"/>
                <w:lang w:eastAsia="fr-CA"/>
              </w:rPr>
              <w:t xml:space="preserve"> Proportionnel au débit</w:t>
            </w:r>
          </w:p>
          <w:p w14:paraId="7629A1E4" w14:textId="043E27F9" w:rsidR="00280A87" w:rsidRPr="00D45C1F" w:rsidRDefault="009E49AB" w:rsidP="00280A87">
            <w:pPr>
              <w:spacing w:before="40" w:after="40"/>
              <w:rPr>
                <w:rFonts w:ascii="Arial" w:eastAsia="MS Gothic" w:hAnsi="Arial" w:cs="Arial"/>
                <w:lang w:eastAsia="fr-CA"/>
              </w:rPr>
            </w:pPr>
            <w:r w:rsidRPr="00D45C1F">
              <w:rPr>
                <w:rFonts w:ascii="Arial" w:eastAsia="MS Gothic" w:hAnsi="Arial" w:cs="Arial"/>
                <w:lang w:eastAsia="fr-CA"/>
              </w:rPr>
              <w:t xml:space="preserve">                  </w:t>
            </w:r>
            <w:sdt>
              <w:sdtPr>
                <w:rPr>
                  <w:rFonts w:ascii="Arial" w:hAnsi="Arial" w:cs="Arial"/>
                  <w:lang w:eastAsia="fr-CA"/>
                </w:rPr>
                <w:id w:val="78292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MS Gothic" w:eastAsia="MS Gothic" w:hAnsi="MS Gothic" w:cs="Arial" w:hint="eastAsia"/>
                    <w:lang w:eastAsia="fr-CA"/>
                  </w:rPr>
                  <w:t>☐</w:t>
                </w:r>
              </w:sdtContent>
            </w:sdt>
            <w:r w:rsidRPr="00D45C1F">
              <w:rPr>
                <w:rFonts w:ascii="Arial" w:eastAsia="MS Gothic" w:hAnsi="Arial" w:cs="Arial"/>
                <w:lang w:eastAsia="fr-CA"/>
              </w:rPr>
              <w:t xml:space="preserve"> Proportionnel au temps</w:t>
            </w:r>
          </w:p>
        </w:tc>
      </w:tr>
    </w:tbl>
    <w:p w14:paraId="3BF046C5" w14:textId="77777777" w:rsidR="00761664" w:rsidRPr="00D45C1F" w:rsidRDefault="00761664" w:rsidP="00CF4FE3">
      <w:pPr>
        <w:spacing w:before="240" w:after="0"/>
        <w:rPr>
          <w:rFonts w:ascii="Arial" w:hAnsi="Arial" w:cs="Arial"/>
          <w:b/>
        </w:rPr>
      </w:pPr>
    </w:p>
    <w:p w14:paraId="28321938" w14:textId="77777777" w:rsidR="003B191B" w:rsidRPr="00D45C1F" w:rsidRDefault="003B191B">
      <w:pPr>
        <w:rPr>
          <w:rFonts w:ascii="Arial" w:hAnsi="Arial" w:cs="Arial"/>
          <w:b/>
          <w:smallCaps/>
          <w:color w:val="FFFFFF"/>
          <w:shd w:val="clear" w:color="auto" w:fill="335BA3"/>
        </w:rPr>
      </w:pPr>
      <w:r w:rsidRPr="00D45C1F">
        <w:rPr>
          <w:rFonts w:ascii="Arial" w:hAnsi="Arial" w:cs="Arial"/>
          <w:b/>
          <w:smallCaps/>
          <w:color w:val="FFFFFF"/>
          <w:shd w:val="clear" w:color="auto" w:fill="335BA3"/>
        </w:rPr>
        <w:br w:type="page"/>
      </w:r>
    </w:p>
    <w:p w14:paraId="4B6AA392" w14:textId="6C86D753" w:rsidR="003B191B" w:rsidRPr="00D45C1F" w:rsidRDefault="003B191B" w:rsidP="00166F14">
      <w:pPr>
        <w:pStyle w:val="Paragraphedeliste"/>
        <w:numPr>
          <w:ilvl w:val="0"/>
          <w:numId w:val="16"/>
        </w:numPr>
        <w:spacing w:before="240" w:after="120"/>
        <w:ind w:left="357" w:hanging="357"/>
        <w:rPr>
          <w:rFonts w:ascii="Arial" w:hAnsi="Arial" w:cs="Arial"/>
          <w:b/>
        </w:rPr>
      </w:pPr>
      <w:r w:rsidRPr="00D45C1F">
        <w:rPr>
          <w:rFonts w:ascii="Arial" w:hAnsi="Arial" w:cs="Arial"/>
          <w:b/>
        </w:rPr>
        <w:lastRenderedPageBreak/>
        <w:t>SYSTÈME DE TRAITEMENT</w:t>
      </w:r>
    </w:p>
    <w:p w14:paraId="725357A5" w14:textId="0CC1DD6A" w:rsidR="000652CE" w:rsidRPr="00D45C1F" w:rsidRDefault="00CF5239" w:rsidP="00D2687E">
      <w:pPr>
        <w:rPr>
          <w:rFonts w:ascii="Arial" w:hAnsi="Arial" w:cs="Arial"/>
          <w:b/>
          <w:smallCaps/>
          <w:color w:val="FFFFFF"/>
          <w:shd w:val="clear" w:color="auto" w:fill="335BA3"/>
        </w:rPr>
      </w:pPr>
      <w:r w:rsidRPr="00D45C1F">
        <w:rPr>
          <w:rFonts w:ascii="Arial" w:hAnsi="Arial" w:cs="Arial"/>
          <w:b/>
        </w:rPr>
        <w:t>Équipement</w:t>
      </w:r>
      <w:r w:rsidR="009E1076" w:rsidRPr="00D45C1F">
        <w:rPr>
          <w:rFonts w:ascii="Arial" w:hAnsi="Arial" w:cs="Arial"/>
          <w:b/>
        </w:rPr>
        <w:t>s</w:t>
      </w:r>
      <w:r w:rsidRPr="00D45C1F">
        <w:rPr>
          <w:rFonts w:ascii="Arial" w:hAnsi="Arial" w:cs="Arial"/>
          <w:b/>
        </w:rPr>
        <w:t xml:space="preserve"> de traitement (cocher</w:t>
      </w:r>
      <w:r w:rsidR="00A27826" w:rsidRPr="00D45C1F">
        <w:rPr>
          <w:rFonts w:ascii="Arial" w:hAnsi="Arial" w:cs="Arial"/>
          <w:b/>
        </w:rPr>
        <w:t>, le cas échéant</w:t>
      </w:r>
      <w:r w:rsidR="00761664" w:rsidRPr="00D45C1F">
        <w:rPr>
          <w:rFonts w:ascii="Arial" w:hAnsi="Arial" w:cs="Arial"/>
          <w:b/>
        </w:rPr>
        <w:t>) :</w:t>
      </w:r>
    </w:p>
    <w:p w14:paraId="0124001A" w14:textId="486B32FF" w:rsidR="00CF5239" w:rsidRPr="00D45C1F" w:rsidRDefault="002400E5" w:rsidP="009E1076">
      <w:pPr>
        <w:spacing w:before="240" w:after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5900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39" w:rsidRPr="00D45C1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F5239" w:rsidRPr="00D45C1F">
        <w:rPr>
          <w:rFonts w:ascii="Arial" w:hAnsi="Arial" w:cs="Arial"/>
          <w:b/>
        </w:rPr>
        <w:t xml:space="preserve"> </w:t>
      </w:r>
      <w:r w:rsidR="000C5892" w:rsidRPr="00D45C1F">
        <w:rPr>
          <w:rFonts w:ascii="Arial" w:hAnsi="Arial" w:cs="Arial"/>
          <w:b/>
        </w:rPr>
        <w:t xml:space="preserve"> </w:t>
      </w:r>
      <w:r w:rsidR="00CF5239" w:rsidRPr="00D45C1F">
        <w:rPr>
          <w:rFonts w:ascii="Arial" w:hAnsi="Arial" w:cs="Arial"/>
          <w:b/>
        </w:rPr>
        <w:t>Dégrillage</w:t>
      </w:r>
      <w:r w:rsidR="009E1076" w:rsidRPr="00D45C1F">
        <w:rPr>
          <w:rFonts w:ascii="Arial" w:hAnsi="Arial" w:cs="Arial"/>
          <w:b/>
        </w:rPr>
        <w:t xml:space="preserve"> </w:t>
      </w:r>
      <w:r w:rsidR="009E1076" w:rsidRPr="00D45C1F">
        <w:rPr>
          <w:rFonts w:ascii="Arial" w:hAnsi="Arial" w:cs="Arial"/>
        </w:rPr>
        <w:t>(</w:t>
      </w:r>
      <w:r w:rsidR="006343A8">
        <w:rPr>
          <w:rFonts w:ascii="Arial" w:hAnsi="Arial" w:cs="Arial"/>
        </w:rPr>
        <w:t>Remplir et joindre</w:t>
      </w:r>
      <w:r w:rsidR="00CF5239" w:rsidRPr="00D45C1F">
        <w:rPr>
          <w:rFonts w:ascii="Arial" w:hAnsi="Arial" w:cs="Arial"/>
        </w:rPr>
        <w:t xml:space="preserve"> la</w:t>
      </w:r>
      <w:r w:rsidR="006343A8">
        <w:rPr>
          <w:rFonts w:ascii="Arial" w:hAnsi="Arial" w:cs="Arial"/>
        </w:rPr>
        <w:t xml:space="preserve"> </w:t>
      </w:r>
      <w:hyperlink r:id="rId12" w:history="1">
        <w:r w:rsidR="006343A8" w:rsidRPr="008A3199">
          <w:rPr>
            <w:rStyle w:val="Lienhypertexte"/>
            <w:rFonts w:ascii="Arial" w:hAnsi="Arial" w:cs="Arial"/>
          </w:rPr>
          <w:t>fiche du</w:t>
        </w:r>
        <w:r w:rsidR="00CF5239" w:rsidRPr="008A3199">
          <w:rPr>
            <w:rStyle w:val="Lienhypertexte"/>
            <w:rFonts w:ascii="Arial" w:hAnsi="Arial" w:cs="Arial"/>
          </w:rPr>
          <w:t xml:space="preserve"> </w:t>
        </w:r>
        <w:r w:rsidR="006343A8" w:rsidRPr="008A3199">
          <w:rPr>
            <w:rStyle w:val="Lienhypertexte"/>
            <w:rFonts w:ascii="Arial" w:hAnsi="Arial" w:cs="Arial"/>
          </w:rPr>
          <w:t>prétraitement et du traitement primaire</w:t>
        </w:r>
      </w:hyperlink>
      <w:r w:rsidR="009E1076" w:rsidRPr="00D45C1F">
        <w:rPr>
          <w:rFonts w:ascii="Arial" w:hAnsi="Arial" w:cs="Arial"/>
        </w:rPr>
        <w:t>)</w:t>
      </w:r>
    </w:p>
    <w:p w14:paraId="61A674E9" w14:textId="37FB2415" w:rsidR="00CF5239" w:rsidRPr="00D45C1F" w:rsidRDefault="002400E5" w:rsidP="009E1076">
      <w:pPr>
        <w:spacing w:before="240" w:after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9760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39" w:rsidRPr="00D45C1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F5239" w:rsidRPr="00D45C1F">
        <w:rPr>
          <w:rFonts w:ascii="Arial" w:hAnsi="Arial" w:cs="Arial"/>
          <w:b/>
        </w:rPr>
        <w:t xml:space="preserve"> </w:t>
      </w:r>
      <w:r w:rsidR="000C5892" w:rsidRPr="00D45C1F">
        <w:rPr>
          <w:rFonts w:ascii="Arial" w:hAnsi="Arial" w:cs="Arial"/>
          <w:b/>
        </w:rPr>
        <w:t xml:space="preserve"> </w:t>
      </w:r>
      <w:r w:rsidR="00CF5239" w:rsidRPr="00D45C1F">
        <w:rPr>
          <w:rFonts w:ascii="Arial" w:hAnsi="Arial" w:cs="Arial"/>
          <w:b/>
        </w:rPr>
        <w:t>Dessablage</w:t>
      </w:r>
      <w:r w:rsidR="009E1076" w:rsidRPr="00D45C1F">
        <w:rPr>
          <w:rFonts w:ascii="Arial" w:hAnsi="Arial" w:cs="Arial"/>
          <w:b/>
        </w:rPr>
        <w:t xml:space="preserve"> </w:t>
      </w:r>
      <w:r w:rsidR="009E1076" w:rsidRPr="00D45C1F">
        <w:rPr>
          <w:rFonts w:ascii="Arial" w:hAnsi="Arial" w:cs="Arial"/>
        </w:rPr>
        <w:t>(</w:t>
      </w:r>
      <w:r w:rsidR="006343A8">
        <w:rPr>
          <w:rFonts w:ascii="Arial" w:hAnsi="Arial" w:cs="Arial"/>
        </w:rPr>
        <w:t xml:space="preserve">Remplir et joindre la </w:t>
      </w:r>
      <w:hyperlink r:id="rId13" w:history="1">
        <w:r w:rsidR="006343A8" w:rsidRPr="008A3199">
          <w:rPr>
            <w:rStyle w:val="Lienhypertexte"/>
            <w:rFonts w:ascii="Arial" w:hAnsi="Arial" w:cs="Arial"/>
          </w:rPr>
          <w:t>fiche du</w:t>
        </w:r>
        <w:r w:rsidR="00CF5239" w:rsidRPr="008A3199">
          <w:rPr>
            <w:rStyle w:val="Lienhypertexte"/>
            <w:rFonts w:ascii="Arial" w:hAnsi="Arial" w:cs="Arial"/>
          </w:rPr>
          <w:t xml:space="preserve"> </w:t>
        </w:r>
        <w:r w:rsidR="006343A8" w:rsidRPr="008A3199">
          <w:rPr>
            <w:rStyle w:val="Lienhypertexte"/>
            <w:rFonts w:ascii="Arial" w:hAnsi="Arial" w:cs="Arial"/>
          </w:rPr>
          <w:t>prétraitement et du traitement primaire</w:t>
        </w:r>
      </w:hyperlink>
      <w:r w:rsidR="009E1076" w:rsidRPr="00D45C1F">
        <w:rPr>
          <w:rFonts w:ascii="Arial" w:hAnsi="Arial" w:cs="Arial"/>
        </w:rPr>
        <w:t>)</w:t>
      </w:r>
    </w:p>
    <w:p w14:paraId="49E00C00" w14:textId="7581D12D" w:rsidR="00CF5239" w:rsidRPr="00D45C1F" w:rsidRDefault="002400E5" w:rsidP="00CF5239">
      <w:pPr>
        <w:spacing w:before="24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85816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39" w:rsidRPr="00D45C1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F5239" w:rsidRPr="00D45C1F">
        <w:rPr>
          <w:rFonts w:ascii="Arial" w:hAnsi="Arial" w:cs="Arial"/>
          <w:b/>
        </w:rPr>
        <w:t xml:space="preserve"> </w:t>
      </w:r>
      <w:r w:rsidR="000C5892" w:rsidRPr="00D45C1F">
        <w:rPr>
          <w:rFonts w:ascii="Arial" w:hAnsi="Arial" w:cs="Arial"/>
          <w:b/>
        </w:rPr>
        <w:t xml:space="preserve"> </w:t>
      </w:r>
      <w:r w:rsidR="007D36DA" w:rsidRPr="00D45C1F">
        <w:rPr>
          <w:rFonts w:ascii="Arial" w:hAnsi="Arial" w:cs="Arial"/>
          <w:b/>
        </w:rPr>
        <w:t>Traitement principal-</w:t>
      </w:r>
      <w:r w:rsidR="00CB1B02" w:rsidRPr="00D45C1F">
        <w:rPr>
          <w:rFonts w:ascii="Arial" w:hAnsi="Arial" w:cs="Arial"/>
          <w:b/>
        </w:rPr>
        <w:t>é</w:t>
      </w:r>
      <w:r w:rsidR="00CF5239" w:rsidRPr="00D45C1F">
        <w:rPr>
          <w:rFonts w:ascii="Arial" w:hAnsi="Arial" w:cs="Arial"/>
          <w:b/>
        </w:rPr>
        <w:t>tangs</w:t>
      </w:r>
    </w:p>
    <w:p w14:paraId="395866B4" w14:textId="2F068A2B" w:rsidR="002268C0" w:rsidRDefault="00CF5239" w:rsidP="007B5A3B">
      <w:pPr>
        <w:rPr>
          <w:rFonts w:ascii="Arial" w:hAnsi="Arial" w:cs="Arial"/>
        </w:rPr>
      </w:pPr>
      <w:r w:rsidRPr="00D45C1F">
        <w:rPr>
          <w:rFonts w:ascii="Arial" w:hAnsi="Arial" w:cs="Arial"/>
        </w:rPr>
        <w:t xml:space="preserve">Parois verticales : </w:t>
      </w:r>
      <w:sdt>
        <w:sdtPr>
          <w:rPr>
            <w:rFonts w:ascii="Arial" w:hAnsi="Arial" w:cs="Arial"/>
          </w:rPr>
          <w:id w:val="69958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2AE">
            <w:rPr>
              <w:rFonts w:ascii="MS Gothic" w:eastAsia="MS Gothic" w:hAnsi="MS Gothic" w:cs="Arial" w:hint="eastAsia"/>
            </w:rPr>
            <w:t>☐</w:t>
          </w:r>
        </w:sdtContent>
      </w:sdt>
      <w:r w:rsidR="00F12ADC">
        <w:rPr>
          <w:rFonts w:ascii="Arial" w:hAnsi="Arial" w:cs="Arial"/>
        </w:rPr>
        <w:tab/>
      </w:r>
      <w:r w:rsidR="00F12ADC">
        <w:rPr>
          <w:rFonts w:ascii="Arial" w:hAnsi="Arial" w:cs="Arial"/>
        </w:rPr>
        <w:tab/>
      </w:r>
      <w:r w:rsidR="006052AE">
        <w:rPr>
          <w:rFonts w:ascii="Arial" w:hAnsi="Arial" w:cs="Arial"/>
        </w:rPr>
        <w:t xml:space="preserve">Premier bassin complètement mélangé : </w:t>
      </w:r>
      <w:sdt>
        <w:sdtPr>
          <w:rPr>
            <w:rFonts w:ascii="Arial" w:hAnsi="Arial" w:cs="Arial"/>
          </w:rPr>
          <w:id w:val="98243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2A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429B269" w14:textId="4AF87975" w:rsidR="00CF5239" w:rsidRPr="00D45C1F" w:rsidRDefault="00CF5239" w:rsidP="007B5A3B">
      <w:pPr>
        <w:rPr>
          <w:rFonts w:ascii="Arial" w:hAnsi="Arial" w:cs="Arial"/>
        </w:rPr>
      </w:pPr>
      <w:r w:rsidRPr="00D45C1F">
        <w:rPr>
          <w:rFonts w:ascii="Arial" w:hAnsi="Arial" w:cs="Arial"/>
        </w:rPr>
        <w:t xml:space="preserve">Nombre d’étangs 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EAE2622" w14:textId="216902B0" w:rsidR="00CF5239" w:rsidRPr="00D45C1F" w:rsidRDefault="00CF5239" w:rsidP="007B5A3B">
      <w:pPr>
        <w:rPr>
          <w:rFonts w:ascii="Arial" w:hAnsi="Arial" w:cs="Arial"/>
        </w:rPr>
      </w:pPr>
      <w:r w:rsidRPr="00D45C1F">
        <w:rPr>
          <w:rFonts w:ascii="Arial" w:hAnsi="Arial" w:cs="Arial"/>
        </w:rPr>
        <w:t xml:space="preserve">Nombre de cellules 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9F9C4D6" w14:textId="48B4C816" w:rsidR="00CF5239" w:rsidRPr="00D45C1F" w:rsidRDefault="00CF5239" w:rsidP="007B5A3B">
      <w:pPr>
        <w:rPr>
          <w:rFonts w:ascii="Arial" w:hAnsi="Arial" w:cs="Arial"/>
        </w:rPr>
      </w:pPr>
      <w:r w:rsidRPr="00D45C1F">
        <w:rPr>
          <w:rFonts w:ascii="Arial" w:hAnsi="Arial" w:cs="Arial"/>
        </w:rPr>
        <w:t>Volume total des cellules (m</w:t>
      </w:r>
      <w:r w:rsidRPr="00D45C1F">
        <w:rPr>
          <w:rFonts w:ascii="Arial" w:hAnsi="Arial" w:cs="Arial"/>
          <w:vertAlign w:val="superscript"/>
        </w:rPr>
        <w:t>3</w:t>
      </w:r>
      <w:r w:rsidRPr="00D45C1F">
        <w:rPr>
          <w:rFonts w:ascii="Arial" w:hAnsi="Arial" w:cs="Arial"/>
        </w:rPr>
        <w:t xml:space="preserve">) 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E012174" w14:textId="48BFBDE4" w:rsidR="00CF5239" w:rsidRPr="00D45C1F" w:rsidRDefault="00CF5239" w:rsidP="007B5A3B">
      <w:pPr>
        <w:rPr>
          <w:rFonts w:ascii="Arial" w:hAnsi="Arial" w:cs="Arial"/>
        </w:rPr>
      </w:pPr>
      <w:r w:rsidRPr="00D45C1F">
        <w:rPr>
          <w:rFonts w:ascii="Arial" w:hAnsi="Arial" w:cs="Arial"/>
        </w:rPr>
        <w:t xml:space="preserve">Hauteur du radier de la conduite à l’effluent (m) 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0C5BFE5" w14:textId="0457D732" w:rsidR="007B5A3B" w:rsidRPr="00D45C1F" w:rsidRDefault="002400E5" w:rsidP="007B5A3B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87950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A3B" w:rsidRPr="00D45C1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B5A3B" w:rsidRPr="00D45C1F">
        <w:rPr>
          <w:rFonts w:ascii="Arial" w:hAnsi="Arial" w:cs="Arial"/>
          <w:b/>
        </w:rPr>
        <w:t xml:space="preserve"> </w:t>
      </w:r>
      <w:r w:rsidR="000C5892" w:rsidRPr="00D45C1F">
        <w:rPr>
          <w:rFonts w:ascii="Arial" w:hAnsi="Arial" w:cs="Arial"/>
          <w:b/>
        </w:rPr>
        <w:t xml:space="preserve"> </w:t>
      </w:r>
      <w:r w:rsidR="007B5A3B" w:rsidRPr="00D45C1F">
        <w:rPr>
          <w:rFonts w:ascii="Arial" w:hAnsi="Arial" w:cs="Arial"/>
          <w:b/>
        </w:rPr>
        <w:t>Traitement</w:t>
      </w:r>
      <w:r w:rsidR="007D36DA" w:rsidRPr="00D45C1F">
        <w:rPr>
          <w:rFonts w:ascii="Arial" w:hAnsi="Arial" w:cs="Arial"/>
          <w:b/>
        </w:rPr>
        <w:t xml:space="preserve"> principal-</w:t>
      </w:r>
      <w:r w:rsidR="004B241C" w:rsidRPr="00D45C1F">
        <w:rPr>
          <w:rFonts w:ascii="Arial" w:hAnsi="Arial" w:cs="Arial"/>
          <w:b/>
        </w:rPr>
        <w:t>s</w:t>
      </w:r>
      <w:r w:rsidR="007B5A3B" w:rsidRPr="00D45C1F">
        <w:rPr>
          <w:rFonts w:ascii="Arial" w:hAnsi="Arial" w:cs="Arial"/>
          <w:b/>
        </w:rPr>
        <w:t>econdaire mécanisé</w:t>
      </w:r>
    </w:p>
    <w:p w14:paraId="1D8ACD5D" w14:textId="28EF53B0" w:rsidR="007B754F" w:rsidRPr="00D45C1F" w:rsidRDefault="007B754F" w:rsidP="007B5A3B">
      <w:pPr>
        <w:rPr>
          <w:rFonts w:ascii="Arial" w:hAnsi="Arial" w:cs="Arial"/>
          <w:lang w:eastAsia="fr-CA"/>
        </w:rPr>
      </w:pPr>
      <w:r w:rsidRPr="00D45C1F">
        <w:rPr>
          <w:rFonts w:ascii="Arial" w:hAnsi="Arial" w:cs="Arial"/>
        </w:rPr>
        <w:t>Type de bioréacteur :</w:t>
      </w:r>
      <w:r w:rsidRPr="00D45C1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  <w:bCs/>
            <w:lang w:eastAsia="fr-CA"/>
          </w:rPr>
          <w:id w:val="107824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C1F">
            <w:rPr>
              <w:rFonts w:ascii="Segoe UI Symbol" w:eastAsia="MS Gothic" w:hAnsi="Segoe UI Symbol" w:cs="Segoe UI Symbol"/>
              <w:b/>
              <w:bCs/>
              <w:lang w:eastAsia="fr-CA"/>
            </w:rPr>
            <w:t>☐</w:t>
          </w:r>
        </w:sdtContent>
      </w:sdt>
      <w:r w:rsidR="00D52B60" w:rsidRPr="00D45C1F">
        <w:rPr>
          <w:rFonts w:ascii="Arial" w:hAnsi="Arial" w:cs="Arial"/>
          <w:b/>
          <w:bCs/>
          <w:lang w:eastAsia="fr-CA"/>
        </w:rPr>
        <w:t xml:space="preserve"> </w:t>
      </w:r>
      <w:r w:rsidRPr="00D45C1F">
        <w:rPr>
          <w:rFonts w:ascii="Arial" w:hAnsi="Arial" w:cs="Arial"/>
          <w:lang w:eastAsia="fr-CA"/>
        </w:rPr>
        <w:t xml:space="preserve">RBGS </w:t>
      </w:r>
      <w:r w:rsidR="00D52B60" w:rsidRPr="00D45C1F">
        <w:rPr>
          <w:rFonts w:ascii="Arial" w:hAnsi="Arial" w:cs="Arial"/>
          <w:lang w:eastAsia="fr-CA"/>
        </w:rPr>
        <w:t xml:space="preserve"> </w:t>
      </w:r>
      <w:r w:rsidRPr="00D45C1F">
        <w:rPr>
          <w:rFonts w:ascii="Arial" w:hAnsi="Arial" w:cs="Arial"/>
          <w:lang w:eastAsia="fr-CA"/>
        </w:rPr>
        <w:t xml:space="preserve"> </w:t>
      </w:r>
      <w:sdt>
        <w:sdtPr>
          <w:rPr>
            <w:rFonts w:ascii="Arial" w:hAnsi="Arial" w:cs="Arial"/>
            <w:lang w:eastAsia="fr-CA"/>
          </w:rPr>
          <w:id w:val="101373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C1F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="00D52B60" w:rsidRPr="00D45C1F">
        <w:rPr>
          <w:rFonts w:ascii="Arial" w:hAnsi="Arial" w:cs="Arial"/>
          <w:lang w:eastAsia="fr-CA"/>
        </w:rPr>
        <w:t xml:space="preserve"> </w:t>
      </w:r>
      <w:r w:rsidRPr="00D45C1F">
        <w:rPr>
          <w:rFonts w:ascii="Arial" w:hAnsi="Arial" w:cs="Arial"/>
          <w:lang w:eastAsia="fr-CA"/>
        </w:rPr>
        <w:t xml:space="preserve">RBM </w:t>
      </w:r>
      <w:r w:rsidR="00D52B60" w:rsidRPr="00D45C1F">
        <w:rPr>
          <w:rFonts w:ascii="Arial" w:hAnsi="Arial" w:cs="Arial"/>
          <w:lang w:eastAsia="fr-CA"/>
        </w:rPr>
        <w:t xml:space="preserve"> </w:t>
      </w:r>
      <w:r w:rsidRPr="00D45C1F">
        <w:rPr>
          <w:rFonts w:ascii="Arial" w:hAnsi="Arial" w:cs="Arial"/>
          <w:lang w:eastAsia="fr-CA"/>
        </w:rPr>
        <w:t xml:space="preserve"> </w:t>
      </w:r>
      <w:sdt>
        <w:sdtPr>
          <w:rPr>
            <w:rFonts w:ascii="Arial" w:hAnsi="Arial" w:cs="Arial"/>
            <w:lang w:eastAsia="fr-CA"/>
          </w:rPr>
          <w:id w:val="188012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C1F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D45C1F">
        <w:rPr>
          <w:rFonts w:ascii="Arial" w:hAnsi="Arial" w:cs="Arial"/>
          <w:lang w:eastAsia="fr-CA"/>
        </w:rPr>
        <w:t xml:space="preserve"> RBS </w:t>
      </w:r>
      <w:r w:rsidR="00D52B60" w:rsidRPr="00D45C1F">
        <w:rPr>
          <w:rFonts w:ascii="Arial" w:hAnsi="Arial" w:cs="Arial"/>
          <w:lang w:eastAsia="fr-CA"/>
        </w:rPr>
        <w:t xml:space="preserve"> </w:t>
      </w:r>
      <w:r w:rsidRPr="00D45C1F">
        <w:rPr>
          <w:rFonts w:ascii="Arial" w:hAnsi="Arial" w:cs="Arial"/>
          <w:lang w:eastAsia="fr-CA"/>
        </w:rPr>
        <w:t xml:space="preserve"> </w:t>
      </w:r>
      <w:sdt>
        <w:sdtPr>
          <w:rPr>
            <w:rFonts w:ascii="Arial" w:hAnsi="Arial" w:cs="Arial"/>
            <w:lang w:eastAsia="fr-CA"/>
          </w:rPr>
          <w:id w:val="-41238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C1F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D45C1F">
        <w:rPr>
          <w:rFonts w:ascii="Arial" w:hAnsi="Arial" w:cs="Arial"/>
          <w:lang w:eastAsia="fr-CA"/>
        </w:rPr>
        <w:t>BA conventionnel</w:t>
      </w:r>
    </w:p>
    <w:p w14:paraId="00F590D3" w14:textId="38E748AB" w:rsidR="007B754F" w:rsidRPr="00D45C1F" w:rsidRDefault="007B754F" w:rsidP="007B754F">
      <w:pPr>
        <w:ind w:left="1416" w:firstLine="708"/>
        <w:rPr>
          <w:rFonts w:ascii="Arial" w:hAnsi="Arial" w:cs="Arial"/>
          <w:lang w:eastAsia="fr-CA"/>
        </w:rPr>
      </w:pPr>
      <w:r w:rsidRPr="00D45C1F">
        <w:rPr>
          <w:rFonts w:ascii="Arial" w:hAnsi="Arial" w:cs="Arial"/>
          <w:lang w:eastAsia="fr-CA"/>
        </w:rPr>
        <w:t xml:space="preserve"> </w:t>
      </w:r>
      <w:sdt>
        <w:sdtPr>
          <w:rPr>
            <w:rFonts w:ascii="Arial" w:hAnsi="Arial" w:cs="Arial"/>
            <w:lang w:eastAsia="fr-CA"/>
          </w:rPr>
          <w:id w:val="184643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C1F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D45C1F">
        <w:rPr>
          <w:rFonts w:ascii="Arial" w:hAnsi="Arial" w:cs="Arial"/>
          <w:lang w:eastAsia="fr-CA"/>
        </w:rPr>
        <w:t xml:space="preserve"> Autre, précise</w:t>
      </w:r>
      <w:r w:rsidR="000525AD" w:rsidRPr="00AA3E00">
        <w:rPr>
          <w:rFonts w:ascii="Arial" w:hAnsi="Arial" w:cs="Arial"/>
          <w:lang w:eastAsia="fr-CA"/>
        </w:rPr>
        <w:t>r</w:t>
      </w:r>
      <w:r w:rsidRPr="00D45C1F">
        <w:rPr>
          <w:rFonts w:ascii="Arial" w:hAnsi="Arial" w:cs="Arial"/>
          <w:lang w:eastAsia="fr-CA"/>
        </w:rPr>
        <w:t xml:space="preserve"> 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0CC80B62" w14:textId="40AAC808" w:rsidR="007B754F" w:rsidRPr="00D45C1F" w:rsidRDefault="007B754F" w:rsidP="007B754F">
      <w:pPr>
        <w:rPr>
          <w:rFonts w:ascii="Arial" w:hAnsi="Arial" w:cs="Arial"/>
        </w:rPr>
      </w:pPr>
      <w:r w:rsidRPr="00D45C1F">
        <w:rPr>
          <w:rFonts w:ascii="Arial" w:hAnsi="Arial" w:cs="Arial"/>
        </w:rPr>
        <w:t xml:space="preserve">Nombre d’unités 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3D30033" w14:textId="4D82F398" w:rsidR="007B754F" w:rsidRPr="00D45C1F" w:rsidRDefault="007B754F" w:rsidP="007B754F">
      <w:pPr>
        <w:rPr>
          <w:rFonts w:ascii="Arial" w:hAnsi="Arial" w:cs="Arial"/>
        </w:rPr>
      </w:pPr>
      <w:r w:rsidRPr="00D45C1F">
        <w:rPr>
          <w:rFonts w:ascii="Arial" w:hAnsi="Arial" w:cs="Arial"/>
        </w:rPr>
        <w:t>Volume total (m</w:t>
      </w:r>
      <w:r w:rsidRPr="00D45C1F">
        <w:rPr>
          <w:rFonts w:ascii="Arial" w:hAnsi="Arial" w:cs="Arial"/>
          <w:vertAlign w:val="superscript"/>
        </w:rPr>
        <w:t>3</w:t>
      </w:r>
      <w:r w:rsidRPr="00D45C1F">
        <w:rPr>
          <w:rFonts w:ascii="Arial" w:hAnsi="Arial" w:cs="Arial"/>
        </w:rPr>
        <w:t xml:space="preserve">) 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16B562A" w14:textId="01F7E378" w:rsidR="007B5A3B" w:rsidRPr="00D45C1F" w:rsidRDefault="00363122" w:rsidP="007B5A3B">
      <w:pPr>
        <w:rPr>
          <w:rFonts w:ascii="Arial" w:hAnsi="Arial" w:cs="Arial"/>
          <w:lang w:eastAsia="fr-CA"/>
        </w:rPr>
      </w:pPr>
      <w:r w:rsidRPr="00D45C1F">
        <w:rPr>
          <w:rFonts w:ascii="Arial" w:hAnsi="Arial" w:cs="Arial"/>
          <w:lang w:eastAsia="fr-CA"/>
        </w:rPr>
        <w:t>Capacité de traitement maximale (</w:t>
      </w:r>
      <w:r w:rsidRPr="00D45C1F">
        <w:rPr>
          <w:rFonts w:ascii="Arial" w:hAnsi="Arial" w:cs="Arial"/>
        </w:rPr>
        <w:t>m</w:t>
      </w:r>
      <w:r w:rsidRPr="00D45C1F">
        <w:rPr>
          <w:rFonts w:ascii="Arial" w:hAnsi="Arial" w:cs="Arial"/>
          <w:vertAlign w:val="superscript"/>
        </w:rPr>
        <w:t>3</w:t>
      </w:r>
      <w:r w:rsidRPr="00D45C1F">
        <w:rPr>
          <w:rFonts w:ascii="Arial" w:hAnsi="Arial" w:cs="Arial"/>
        </w:rPr>
        <w:t xml:space="preserve">/h) 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595A70E0" w14:textId="2F9C007B" w:rsidR="00110A8A" w:rsidRPr="00D45C1F" w:rsidRDefault="002400E5" w:rsidP="00110A8A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4726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8A" w:rsidRPr="00D45C1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0A8A" w:rsidRPr="00D45C1F">
        <w:rPr>
          <w:rFonts w:ascii="Arial" w:hAnsi="Arial" w:cs="Arial"/>
          <w:b/>
        </w:rPr>
        <w:t xml:space="preserve"> </w:t>
      </w:r>
      <w:r w:rsidR="000C5892" w:rsidRPr="00D45C1F">
        <w:rPr>
          <w:rFonts w:ascii="Arial" w:hAnsi="Arial" w:cs="Arial"/>
          <w:b/>
        </w:rPr>
        <w:t xml:space="preserve"> </w:t>
      </w:r>
      <w:r w:rsidR="00110A8A" w:rsidRPr="00D45C1F">
        <w:rPr>
          <w:rFonts w:ascii="Arial" w:hAnsi="Arial" w:cs="Arial"/>
          <w:b/>
        </w:rPr>
        <w:t>Décanteur secondaire</w:t>
      </w:r>
      <w:r w:rsidR="009E1076" w:rsidRPr="00D45C1F">
        <w:rPr>
          <w:rFonts w:ascii="Arial" w:hAnsi="Arial" w:cs="Arial"/>
          <w:b/>
        </w:rPr>
        <w:t xml:space="preserve"> conventionnel</w:t>
      </w:r>
    </w:p>
    <w:p w14:paraId="766E92B5" w14:textId="58D94CE2" w:rsidR="00FF2F9B" w:rsidRPr="00D45C1F" w:rsidRDefault="00FF2F9B" w:rsidP="00FF2F9B">
      <w:pPr>
        <w:rPr>
          <w:rFonts w:ascii="Arial" w:hAnsi="Arial" w:cs="Arial"/>
        </w:rPr>
      </w:pPr>
      <w:r w:rsidRPr="00D45C1F">
        <w:rPr>
          <w:rFonts w:ascii="Arial" w:hAnsi="Arial" w:cs="Arial"/>
        </w:rPr>
        <w:t xml:space="preserve">Nombre d’unités 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0AFF1BE0" w14:textId="197DC98F" w:rsidR="00FF2F9B" w:rsidRPr="00D45C1F" w:rsidRDefault="00FF2F9B" w:rsidP="00FF2F9B">
      <w:pPr>
        <w:rPr>
          <w:rFonts w:ascii="Arial" w:hAnsi="Arial" w:cs="Arial"/>
        </w:rPr>
      </w:pPr>
      <w:r w:rsidRPr="00D45C1F">
        <w:rPr>
          <w:rFonts w:ascii="Arial" w:hAnsi="Arial" w:cs="Arial"/>
        </w:rPr>
        <w:t>Volume total (m</w:t>
      </w:r>
      <w:r w:rsidRPr="00D45C1F">
        <w:rPr>
          <w:rFonts w:ascii="Arial" w:hAnsi="Arial" w:cs="Arial"/>
          <w:vertAlign w:val="superscript"/>
        </w:rPr>
        <w:t>3</w:t>
      </w:r>
      <w:r w:rsidRPr="00D45C1F">
        <w:rPr>
          <w:rFonts w:ascii="Arial" w:hAnsi="Arial" w:cs="Arial"/>
        </w:rPr>
        <w:t xml:space="preserve">) 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2F30E77" w14:textId="47A872F4" w:rsidR="00363122" w:rsidRPr="00D45C1F" w:rsidRDefault="00363122" w:rsidP="00363122">
      <w:pPr>
        <w:rPr>
          <w:rFonts w:ascii="Arial" w:hAnsi="Arial" w:cs="Arial"/>
          <w:lang w:eastAsia="fr-CA"/>
        </w:rPr>
      </w:pPr>
      <w:r w:rsidRPr="00D45C1F">
        <w:rPr>
          <w:rFonts w:ascii="Arial" w:hAnsi="Arial" w:cs="Arial"/>
          <w:lang w:eastAsia="fr-CA"/>
        </w:rPr>
        <w:t>Capacité de traitement maximale (</w:t>
      </w:r>
      <w:r w:rsidRPr="00D45C1F">
        <w:rPr>
          <w:rFonts w:ascii="Arial" w:hAnsi="Arial" w:cs="Arial"/>
        </w:rPr>
        <w:t>m</w:t>
      </w:r>
      <w:r w:rsidRPr="00D45C1F">
        <w:rPr>
          <w:rFonts w:ascii="Arial" w:hAnsi="Arial" w:cs="Arial"/>
          <w:vertAlign w:val="superscript"/>
        </w:rPr>
        <w:t>3</w:t>
      </w:r>
      <w:r w:rsidRPr="00D45C1F">
        <w:rPr>
          <w:rFonts w:ascii="Arial" w:hAnsi="Arial" w:cs="Arial"/>
        </w:rPr>
        <w:t xml:space="preserve">/h) 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59CD30A" w14:textId="0B008BCE" w:rsidR="009E1076" w:rsidRPr="00D45C1F" w:rsidRDefault="002400E5" w:rsidP="007B5A3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048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076" w:rsidRPr="00D45C1F">
            <w:rPr>
              <w:rFonts w:ascii="Segoe UI Symbol" w:eastAsia="MS Gothic" w:hAnsi="Segoe UI Symbol" w:cs="Segoe UI Symbol"/>
            </w:rPr>
            <w:t>☐</w:t>
          </w:r>
        </w:sdtContent>
      </w:sdt>
      <w:r w:rsidR="009E1076" w:rsidRPr="00D45C1F">
        <w:rPr>
          <w:rFonts w:ascii="Arial" w:hAnsi="Arial" w:cs="Arial"/>
        </w:rPr>
        <w:t xml:space="preserve"> </w:t>
      </w:r>
      <w:r w:rsidR="000C5892" w:rsidRPr="00D45C1F">
        <w:rPr>
          <w:rFonts w:ascii="Arial" w:hAnsi="Arial" w:cs="Arial"/>
        </w:rPr>
        <w:t xml:space="preserve"> </w:t>
      </w:r>
      <w:r w:rsidR="009E1076" w:rsidRPr="00D45C1F">
        <w:rPr>
          <w:rFonts w:ascii="Arial" w:hAnsi="Arial" w:cs="Arial"/>
          <w:b/>
          <w:lang w:eastAsia="fr-CA"/>
        </w:rPr>
        <w:t xml:space="preserve">Décantation à floculation lestée </w:t>
      </w:r>
      <w:r w:rsidR="006343A8">
        <w:rPr>
          <w:rFonts w:ascii="Arial" w:hAnsi="Arial" w:cs="Arial"/>
        </w:rPr>
        <w:t>(Remplir et joindre</w:t>
      </w:r>
      <w:r w:rsidR="009E1076" w:rsidRPr="00D45C1F">
        <w:rPr>
          <w:rFonts w:ascii="Arial" w:hAnsi="Arial" w:cs="Arial"/>
        </w:rPr>
        <w:t xml:space="preserve"> la </w:t>
      </w:r>
      <w:hyperlink r:id="rId14" w:history="1">
        <w:r w:rsidR="009E1076" w:rsidRPr="008A3199">
          <w:rPr>
            <w:rStyle w:val="Lienhypertexte"/>
            <w:rFonts w:ascii="Arial" w:hAnsi="Arial" w:cs="Arial"/>
          </w:rPr>
          <w:t>fiche d</w:t>
        </w:r>
        <w:r w:rsidR="006343A8" w:rsidRPr="008A3199">
          <w:rPr>
            <w:rStyle w:val="Lienhypertexte"/>
            <w:rFonts w:ascii="Arial" w:hAnsi="Arial" w:cs="Arial"/>
          </w:rPr>
          <w:t>u traitement tertiaire</w:t>
        </w:r>
      </w:hyperlink>
      <w:r w:rsidR="009E1076" w:rsidRPr="00D45C1F">
        <w:rPr>
          <w:rFonts w:ascii="Arial" w:hAnsi="Arial" w:cs="Arial"/>
        </w:rPr>
        <w:t>)</w:t>
      </w:r>
    </w:p>
    <w:p w14:paraId="11F126BB" w14:textId="3DEA24D7" w:rsidR="009E1076" w:rsidRPr="00D45C1F" w:rsidRDefault="002400E5" w:rsidP="00CF5239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5454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A3B" w:rsidRPr="00D45C1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F5239" w:rsidRPr="00D45C1F">
        <w:rPr>
          <w:rFonts w:ascii="Arial" w:hAnsi="Arial" w:cs="Arial"/>
          <w:b/>
        </w:rPr>
        <w:t xml:space="preserve"> </w:t>
      </w:r>
      <w:r w:rsidR="000C5892" w:rsidRPr="00D45C1F">
        <w:rPr>
          <w:rFonts w:ascii="Arial" w:hAnsi="Arial" w:cs="Arial"/>
          <w:b/>
        </w:rPr>
        <w:t xml:space="preserve"> </w:t>
      </w:r>
      <w:r w:rsidR="009E1076" w:rsidRPr="00D45C1F">
        <w:rPr>
          <w:rFonts w:ascii="Arial" w:hAnsi="Arial" w:cs="Arial"/>
          <w:b/>
        </w:rPr>
        <w:t xml:space="preserve">Post-filtration </w:t>
      </w:r>
      <w:r w:rsidR="009E1076" w:rsidRPr="00D45C1F">
        <w:rPr>
          <w:rFonts w:ascii="Arial" w:hAnsi="Arial" w:cs="Arial"/>
        </w:rPr>
        <w:t>(</w:t>
      </w:r>
      <w:r w:rsidR="006343A8">
        <w:rPr>
          <w:rFonts w:ascii="Arial" w:hAnsi="Arial" w:cs="Arial"/>
        </w:rPr>
        <w:t>Remplir et joindre</w:t>
      </w:r>
      <w:r w:rsidR="006343A8" w:rsidRPr="00D45C1F">
        <w:rPr>
          <w:rFonts w:ascii="Arial" w:hAnsi="Arial" w:cs="Arial"/>
        </w:rPr>
        <w:t xml:space="preserve"> la </w:t>
      </w:r>
      <w:hyperlink r:id="rId15" w:history="1">
        <w:r w:rsidR="006343A8" w:rsidRPr="008A3199">
          <w:rPr>
            <w:rStyle w:val="Lienhypertexte"/>
            <w:rFonts w:ascii="Arial" w:hAnsi="Arial" w:cs="Arial"/>
          </w:rPr>
          <w:t>fiche du traitement tertiaire</w:t>
        </w:r>
      </w:hyperlink>
      <w:r w:rsidR="009E1076" w:rsidRPr="00D45C1F">
        <w:rPr>
          <w:rFonts w:ascii="Arial" w:hAnsi="Arial" w:cs="Arial"/>
        </w:rPr>
        <w:t>)</w:t>
      </w:r>
    </w:p>
    <w:p w14:paraId="464A89D1" w14:textId="30619379" w:rsidR="00CF5239" w:rsidRPr="00D45C1F" w:rsidRDefault="002400E5" w:rsidP="00CF5239">
      <w:pPr>
        <w:spacing w:before="240" w:after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36533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39" w:rsidRPr="00D45C1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F5239" w:rsidRPr="00D45C1F">
        <w:rPr>
          <w:rFonts w:ascii="Arial" w:hAnsi="Arial" w:cs="Arial"/>
          <w:b/>
        </w:rPr>
        <w:t xml:space="preserve"> </w:t>
      </w:r>
      <w:r w:rsidR="000C5892" w:rsidRPr="00D45C1F">
        <w:rPr>
          <w:rFonts w:ascii="Arial" w:hAnsi="Arial" w:cs="Arial"/>
          <w:b/>
        </w:rPr>
        <w:t xml:space="preserve"> </w:t>
      </w:r>
      <w:proofErr w:type="spellStart"/>
      <w:r w:rsidR="00CF5239" w:rsidRPr="00D45C1F">
        <w:rPr>
          <w:rFonts w:ascii="Arial" w:hAnsi="Arial" w:cs="Arial"/>
          <w:b/>
        </w:rPr>
        <w:t>Déphosphatation</w:t>
      </w:r>
      <w:proofErr w:type="spellEnd"/>
      <w:r w:rsidR="009E1076" w:rsidRPr="00D45C1F">
        <w:rPr>
          <w:rFonts w:ascii="Arial" w:hAnsi="Arial" w:cs="Arial"/>
          <w:b/>
        </w:rPr>
        <w:t xml:space="preserve"> </w:t>
      </w:r>
      <w:r w:rsidR="009E1076" w:rsidRPr="00D45C1F">
        <w:rPr>
          <w:rFonts w:ascii="Arial" w:hAnsi="Arial" w:cs="Arial"/>
        </w:rPr>
        <w:t>(</w:t>
      </w:r>
      <w:r w:rsidR="006343A8">
        <w:rPr>
          <w:rFonts w:ascii="Arial" w:hAnsi="Arial" w:cs="Arial"/>
        </w:rPr>
        <w:t>Remplir et joindre</w:t>
      </w:r>
      <w:r w:rsidR="006343A8" w:rsidRPr="00D45C1F">
        <w:rPr>
          <w:rFonts w:ascii="Arial" w:hAnsi="Arial" w:cs="Arial"/>
        </w:rPr>
        <w:t xml:space="preserve"> la </w:t>
      </w:r>
      <w:hyperlink r:id="rId16" w:history="1">
        <w:r w:rsidR="006343A8" w:rsidRPr="008A3199">
          <w:rPr>
            <w:rStyle w:val="Lienhypertexte"/>
            <w:rFonts w:ascii="Arial" w:hAnsi="Arial" w:cs="Arial"/>
          </w:rPr>
          <w:t>fiche du traitement tertiaire</w:t>
        </w:r>
      </w:hyperlink>
      <w:r w:rsidR="009E1076" w:rsidRPr="00D45C1F">
        <w:rPr>
          <w:rFonts w:ascii="Arial" w:hAnsi="Arial" w:cs="Arial"/>
        </w:rPr>
        <w:t>)</w:t>
      </w:r>
    </w:p>
    <w:p w14:paraId="421BA0C1" w14:textId="616B10A6" w:rsidR="003B191B" w:rsidRPr="00D45C1F" w:rsidRDefault="002400E5" w:rsidP="003B191B">
      <w:pPr>
        <w:spacing w:before="240" w:after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78878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39" w:rsidRPr="00D45C1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F5239" w:rsidRPr="00D45C1F">
        <w:rPr>
          <w:rFonts w:ascii="Arial" w:hAnsi="Arial" w:cs="Arial"/>
          <w:b/>
        </w:rPr>
        <w:t xml:space="preserve"> </w:t>
      </w:r>
      <w:r w:rsidR="000C5892" w:rsidRPr="00D45C1F">
        <w:rPr>
          <w:rFonts w:ascii="Arial" w:hAnsi="Arial" w:cs="Arial"/>
          <w:b/>
        </w:rPr>
        <w:t xml:space="preserve"> </w:t>
      </w:r>
      <w:r w:rsidR="00CF5239" w:rsidRPr="00D45C1F">
        <w:rPr>
          <w:rFonts w:ascii="Arial" w:hAnsi="Arial" w:cs="Arial"/>
          <w:b/>
        </w:rPr>
        <w:t xml:space="preserve">Désinfection </w:t>
      </w:r>
      <w:r w:rsidR="009E1076" w:rsidRPr="00D45C1F">
        <w:rPr>
          <w:rFonts w:ascii="Arial" w:hAnsi="Arial" w:cs="Arial"/>
        </w:rPr>
        <w:t>(</w:t>
      </w:r>
      <w:r w:rsidR="006343A8">
        <w:rPr>
          <w:rFonts w:ascii="Arial" w:hAnsi="Arial" w:cs="Arial"/>
        </w:rPr>
        <w:t>Remplir et joindre</w:t>
      </w:r>
      <w:r w:rsidR="006343A8" w:rsidRPr="00D45C1F">
        <w:rPr>
          <w:rFonts w:ascii="Arial" w:hAnsi="Arial" w:cs="Arial"/>
        </w:rPr>
        <w:t xml:space="preserve"> la </w:t>
      </w:r>
      <w:hyperlink r:id="rId17" w:history="1">
        <w:r w:rsidR="006343A8" w:rsidRPr="008A3199">
          <w:rPr>
            <w:rStyle w:val="Lienhypertexte"/>
            <w:rFonts w:ascii="Arial" w:hAnsi="Arial" w:cs="Arial"/>
          </w:rPr>
          <w:t>fiche du traitement tertiaire</w:t>
        </w:r>
      </w:hyperlink>
      <w:r w:rsidR="009E1076" w:rsidRPr="00D45C1F">
        <w:rPr>
          <w:rFonts w:ascii="Arial" w:hAnsi="Arial" w:cs="Arial"/>
        </w:rPr>
        <w:t>)</w:t>
      </w:r>
    </w:p>
    <w:p w14:paraId="2444CA0B" w14:textId="77777777" w:rsidR="003B191B" w:rsidRPr="00D45C1F" w:rsidRDefault="003B191B">
      <w:pPr>
        <w:rPr>
          <w:rFonts w:ascii="Arial" w:hAnsi="Arial" w:cs="Arial"/>
          <w:b/>
        </w:rPr>
      </w:pPr>
      <w:r w:rsidRPr="00D45C1F">
        <w:rPr>
          <w:rFonts w:ascii="Arial" w:hAnsi="Arial" w:cs="Arial"/>
          <w:b/>
        </w:rPr>
        <w:br w:type="page"/>
      </w:r>
    </w:p>
    <w:p w14:paraId="3ADB653D" w14:textId="2B7B58D0" w:rsidR="003B191B" w:rsidRPr="00D45C1F" w:rsidRDefault="003B191B" w:rsidP="00166F14">
      <w:pPr>
        <w:pStyle w:val="Paragraphedeliste"/>
        <w:numPr>
          <w:ilvl w:val="0"/>
          <w:numId w:val="16"/>
        </w:numPr>
        <w:spacing w:after="120"/>
        <w:ind w:left="357" w:hanging="357"/>
        <w:rPr>
          <w:rFonts w:ascii="Arial" w:hAnsi="Arial" w:cs="Arial"/>
          <w:b/>
        </w:rPr>
      </w:pPr>
      <w:r w:rsidRPr="00D45C1F">
        <w:rPr>
          <w:rFonts w:ascii="Arial" w:hAnsi="Arial" w:cs="Arial"/>
          <w:b/>
        </w:rPr>
        <w:lastRenderedPageBreak/>
        <w:t>OUVRAGES DE DÉRIVATION DU SYSTÈME DE TRAITEMENT PRINCIPAL</w:t>
      </w:r>
    </w:p>
    <w:tbl>
      <w:tblPr>
        <w:tblW w:w="90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3544"/>
        <w:gridCol w:w="3639"/>
      </w:tblGrid>
      <w:tr w:rsidR="007D78D7" w:rsidRPr="00D45C1F" w14:paraId="5FA25301" w14:textId="77777777" w:rsidTr="0078406A">
        <w:trPr>
          <w:trHeight w:val="570"/>
          <w:jc w:val="center"/>
        </w:trPr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01E9" w14:textId="1EF23034" w:rsidR="007D78D7" w:rsidRPr="00D45C1F" w:rsidRDefault="007D78D7" w:rsidP="000525AD">
            <w:pPr>
              <w:jc w:val="center"/>
              <w:rPr>
                <w:rFonts w:ascii="Arial" w:hAnsi="Arial" w:cs="Arial"/>
                <w:b/>
                <w:bCs/>
                <w:vertAlign w:val="superscript"/>
                <w:lang w:eastAsia="fr-CA"/>
              </w:rPr>
            </w:pPr>
            <w:proofErr w:type="gramStart"/>
            <w:r w:rsidRPr="00D45C1F">
              <w:rPr>
                <w:rFonts w:ascii="Arial" w:hAnsi="Arial" w:cs="Arial"/>
                <w:b/>
                <w:bCs/>
                <w:lang w:eastAsia="fr-CA"/>
              </w:rPr>
              <w:t>Identification</w:t>
            </w:r>
            <w:r w:rsidRPr="00D45C1F">
              <w:rPr>
                <w:rFonts w:ascii="Arial" w:hAnsi="Arial" w:cs="Arial"/>
                <w:b/>
                <w:bCs/>
                <w:vertAlign w:val="superscript"/>
                <w:lang w:eastAsia="fr-CA"/>
              </w:rPr>
              <w:t>(</w:t>
            </w:r>
            <w:proofErr w:type="gramEnd"/>
            <w:r w:rsidRPr="00D45C1F">
              <w:rPr>
                <w:rFonts w:ascii="Arial" w:hAnsi="Arial" w:cs="Arial"/>
                <w:b/>
                <w:bCs/>
                <w:vertAlign w:val="superscript"/>
                <w:lang w:eastAsia="fr-CA"/>
              </w:rPr>
              <w:t>1)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0E73" w14:textId="1BDBA81B" w:rsidR="007D78D7" w:rsidRPr="00D45C1F" w:rsidRDefault="007D78D7" w:rsidP="0078406A">
            <w:pPr>
              <w:spacing w:before="40" w:after="40"/>
              <w:rPr>
                <w:rFonts w:ascii="Arial" w:hAnsi="Arial" w:cs="Arial"/>
                <w:b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Point de rejet du trop-plein (</w:t>
            </w:r>
            <w:r w:rsidR="008B2B4E" w:rsidRPr="00D45C1F">
              <w:rPr>
                <w:rFonts w:ascii="Arial" w:hAnsi="Arial" w:cs="Arial"/>
                <w:b/>
                <w:bCs/>
                <w:lang w:eastAsia="fr-CA"/>
              </w:rPr>
              <w:t>e</w:t>
            </w:r>
            <w:r w:rsidRPr="00D45C1F">
              <w:rPr>
                <w:rFonts w:ascii="Arial" w:hAnsi="Arial" w:cs="Arial"/>
                <w:b/>
                <w:bCs/>
                <w:lang w:eastAsia="fr-CA"/>
              </w:rPr>
              <w:t>xutoire)</w:t>
            </w:r>
          </w:p>
        </w:tc>
        <w:tc>
          <w:tcPr>
            <w:tcW w:w="36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B4492" w14:textId="77777777" w:rsidR="007D78D7" w:rsidRPr="00D45C1F" w:rsidRDefault="007D78D7" w:rsidP="0078406A">
            <w:pPr>
              <w:spacing w:before="40" w:after="40"/>
              <w:rPr>
                <w:rFonts w:ascii="Arial" w:hAnsi="Arial" w:cs="Arial"/>
                <w:b/>
                <w:bCs/>
                <w:lang w:eastAsia="fr-CA"/>
              </w:rPr>
            </w:pPr>
            <w:r w:rsidRPr="00D45C1F">
              <w:rPr>
                <w:rFonts w:ascii="Arial" w:hAnsi="Arial" w:cs="Arial"/>
                <w:b/>
                <w:bCs/>
                <w:lang w:eastAsia="fr-CA"/>
              </w:rPr>
              <w:t>Équipement de suivi des dérivations</w:t>
            </w:r>
          </w:p>
        </w:tc>
      </w:tr>
      <w:tr w:rsidR="007D78D7" w:rsidRPr="00D45C1F" w14:paraId="0B9318E5" w14:textId="77777777" w:rsidTr="0078406A">
        <w:trPr>
          <w:trHeight w:val="670"/>
          <w:jc w:val="center"/>
        </w:trPr>
        <w:tc>
          <w:tcPr>
            <w:tcW w:w="1820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2F85" w14:textId="59266D69" w:rsidR="007D78D7" w:rsidRPr="00D45C1F" w:rsidRDefault="007D78D7" w:rsidP="006278A2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lang w:eastAsia="fr-CA"/>
              </w:rPr>
              <w:t>Amont (</w:t>
            </w:r>
            <w:sdt>
              <w:sdtPr>
                <w:rPr>
                  <w:rFonts w:ascii="Arial" w:hAnsi="Arial" w:cs="Arial"/>
                  <w:lang w:eastAsia="fr-CA"/>
                </w:rPr>
                <w:id w:val="1576095738"/>
              </w:sdtPr>
              <w:sdtEndPr/>
              <w:sdtContent>
                <w:r w:rsidR="006278A2" w:rsidRPr="00D45C1F">
                  <w:rPr>
                    <w:rStyle w:val="normaltextrun"/>
                    <w:rFonts w:ascii="Arial" w:hAnsi="Arial" w:cs="Arial"/>
                    <w:color w:val="000000"/>
                    <w:sz w:val="20"/>
                    <w:szCs w:val="20"/>
                    <w:shd w:val="clear" w:color="auto" w:fill="E1E3E6"/>
                  </w:rPr>
                  <w:t> </w:t>
                </w:r>
                <w:r w:rsidR="006278A2" w:rsidRPr="00D45C1F">
                  <w:rPr>
                    <w:rStyle w:val="normaltextrun"/>
                    <w:rFonts w:ascii="Arial" w:hAnsi="Arial" w:cs="Arial"/>
                    <w:color w:val="000000"/>
                    <w:sz w:val="20"/>
                    <w:szCs w:val="20"/>
                    <w:shd w:val="clear" w:color="auto" w:fill="E1E3E6"/>
                  </w:rPr>
                  <w:t> </w:t>
                </w:r>
                <w:r w:rsidR="006278A2" w:rsidRPr="00D45C1F">
                  <w:rPr>
                    <w:rStyle w:val="normaltextrun"/>
                    <w:rFonts w:ascii="Arial" w:hAnsi="Arial" w:cs="Arial"/>
                    <w:color w:val="000000"/>
                    <w:sz w:val="20"/>
                    <w:szCs w:val="20"/>
                    <w:shd w:val="clear" w:color="auto" w:fill="E1E3E6"/>
                  </w:rPr>
                  <w:t> </w:t>
                </w:r>
                <w:r w:rsidR="006278A2" w:rsidRPr="00D45C1F">
                  <w:rPr>
                    <w:rStyle w:val="normaltextrun"/>
                    <w:rFonts w:ascii="Arial" w:hAnsi="Arial" w:cs="Arial"/>
                    <w:color w:val="000000"/>
                    <w:sz w:val="20"/>
                    <w:szCs w:val="20"/>
                    <w:shd w:val="clear" w:color="auto" w:fill="E1E3E6"/>
                  </w:rPr>
                  <w:t> </w:t>
                </w:r>
                <w:r w:rsidR="006278A2" w:rsidRPr="00D45C1F">
                  <w:rPr>
                    <w:rStyle w:val="normaltextrun"/>
                    <w:rFonts w:ascii="Arial" w:hAnsi="Arial" w:cs="Arial"/>
                    <w:color w:val="000000"/>
                    <w:sz w:val="20"/>
                    <w:szCs w:val="20"/>
                    <w:shd w:val="clear" w:color="auto" w:fill="E1E3E6"/>
                  </w:rPr>
                  <w:t> </w:t>
                </w:r>
                <w:r w:rsidR="006278A2" w:rsidRPr="00D45C1F">
                  <w:rPr>
                    <w:rStyle w:val="eop"/>
                    <w:rFonts w:ascii="Arial" w:hAnsi="Arial" w:cs="Arial"/>
                    <w:color w:val="000000"/>
                    <w:sz w:val="20"/>
                    <w:szCs w:val="20"/>
                    <w:shd w:val="clear" w:color="auto" w:fill="FFFFFF"/>
                  </w:rPr>
                  <w:t> </w:t>
                </w:r>
              </w:sdtContent>
            </w:sdt>
            <w:r w:rsidRPr="00D45C1F">
              <w:rPr>
                <w:rFonts w:ascii="Arial" w:hAnsi="Arial" w:cs="Arial"/>
                <w:lang w:eastAsia="fr-CA"/>
              </w:rPr>
              <w:t>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E4AC" w14:textId="54CCE16F" w:rsidR="007D78D7" w:rsidRPr="00D45C1F" w:rsidRDefault="002400E5" w:rsidP="0078406A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lang w:eastAsia="fr-CA"/>
                </w:rPr>
                <w:id w:val="-124780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8D7" w:rsidRPr="00D45C1F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7D78D7" w:rsidRPr="00D45C1F">
              <w:rPr>
                <w:rFonts w:ascii="Arial" w:hAnsi="Arial" w:cs="Arial"/>
                <w:lang w:eastAsia="fr-CA"/>
              </w:rPr>
              <w:t xml:space="preserve"> Environnement, précise</w:t>
            </w:r>
            <w:r w:rsidR="00036C39" w:rsidRPr="00AA3E00">
              <w:rPr>
                <w:rFonts w:ascii="Arial" w:hAnsi="Arial" w:cs="Arial"/>
                <w:lang w:eastAsia="fr-CA"/>
              </w:rPr>
              <w:t>r</w:t>
            </w:r>
            <w:r w:rsidR="007D78D7" w:rsidRPr="00D45C1F">
              <w:rPr>
                <w:rFonts w:ascii="Arial" w:hAnsi="Arial" w:cs="Arial"/>
                <w:lang w:eastAsia="fr-CA"/>
              </w:rPr>
              <w:t> :</w:t>
            </w:r>
            <w:r w:rsidR="006278A2" w:rsidRPr="00D45C1F">
              <w:rPr>
                <w:rFonts w:ascii="Arial" w:hAnsi="Arial" w:cs="Arial"/>
                <w:lang w:eastAsia="fr-CA"/>
              </w:rPr>
              <w:t xml:space="preserve"> </w:t>
            </w:r>
            <w:r w:rsidR="006278A2" w:rsidRPr="00D45C1F">
              <w:rPr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 xml:space="preserve"> 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13F6EEE" w14:textId="52F1400E" w:rsidR="007D78D7" w:rsidRPr="00D45C1F" w:rsidRDefault="002400E5" w:rsidP="0078406A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lang w:eastAsia="fr-CA"/>
                </w:rPr>
                <w:id w:val="161887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8D7" w:rsidRPr="00D45C1F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7D78D7" w:rsidRPr="00D45C1F">
              <w:rPr>
                <w:rFonts w:ascii="Arial" w:hAnsi="Arial" w:cs="Arial"/>
                <w:lang w:eastAsia="fr-CA"/>
              </w:rPr>
              <w:t xml:space="preserve"> Autre, précise</w:t>
            </w:r>
            <w:r w:rsidR="00036C39" w:rsidRPr="00AA3E00">
              <w:rPr>
                <w:rFonts w:ascii="Arial" w:hAnsi="Arial" w:cs="Arial"/>
                <w:lang w:eastAsia="fr-CA"/>
              </w:rPr>
              <w:t>r</w:t>
            </w:r>
            <w:r w:rsidR="007D78D7" w:rsidRPr="00D45C1F">
              <w:rPr>
                <w:rFonts w:ascii="Arial" w:hAnsi="Arial" w:cs="Arial"/>
                <w:lang w:eastAsia="fr-CA"/>
              </w:rPr>
              <w:t> :</w:t>
            </w:r>
            <w:r w:rsidR="006278A2" w:rsidRPr="00D45C1F">
              <w:rPr>
                <w:rFonts w:ascii="Arial" w:hAnsi="Arial" w:cs="Arial"/>
                <w:lang w:eastAsia="fr-CA"/>
              </w:rPr>
              <w:t xml:space="preserve"> 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6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D0D68A" w14:textId="651DE88B" w:rsidR="00741468" w:rsidRPr="00D45C1F" w:rsidRDefault="00741468" w:rsidP="00741468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lang w:eastAsia="fr-CA"/>
              </w:rPr>
              <w:t xml:space="preserve">Vanne manuelle : </w:t>
            </w:r>
            <w:sdt>
              <w:sdtPr>
                <w:rPr>
                  <w:rFonts w:ascii="Arial" w:hAnsi="Arial" w:cs="Arial"/>
                </w:rPr>
                <w:id w:val="-7945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45C1F">
              <w:rPr>
                <w:rFonts w:ascii="Arial" w:hAnsi="Arial" w:cs="Arial"/>
              </w:rPr>
              <w:t xml:space="preserve"> Oui</w:t>
            </w:r>
            <w:r w:rsidR="00E51BCA" w:rsidRPr="00D45C1F">
              <w:rPr>
                <w:rFonts w:ascii="Arial" w:hAnsi="Arial" w:cs="Arial"/>
              </w:rPr>
              <w:t xml:space="preserve"> </w:t>
            </w:r>
            <w:r w:rsidRPr="00D45C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6216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45C1F">
              <w:rPr>
                <w:rFonts w:ascii="Arial" w:hAnsi="Arial" w:cs="Arial"/>
              </w:rPr>
              <w:t xml:space="preserve"> Non</w:t>
            </w:r>
          </w:p>
          <w:p w14:paraId="48C33CD5" w14:textId="58F0154F" w:rsidR="00741468" w:rsidRPr="00D45C1F" w:rsidRDefault="00741468" w:rsidP="0074146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  <w:lang w:eastAsia="fr-CA"/>
              </w:rPr>
              <w:t>Repère visuel : </w:t>
            </w:r>
            <w:sdt>
              <w:sdtPr>
                <w:rPr>
                  <w:rFonts w:ascii="Arial" w:hAnsi="Arial" w:cs="Arial"/>
                </w:rPr>
                <w:id w:val="-45942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45C1F">
              <w:rPr>
                <w:rFonts w:ascii="Arial" w:hAnsi="Arial" w:cs="Arial"/>
              </w:rPr>
              <w:t xml:space="preserve"> Oui</w:t>
            </w:r>
            <w:r w:rsidR="00E51BCA" w:rsidRPr="00D45C1F">
              <w:rPr>
                <w:rFonts w:ascii="Arial" w:hAnsi="Arial" w:cs="Arial"/>
              </w:rPr>
              <w:t xml:space="preserve"> </w:t>
            </w:r>
            <w:r w:rsidRPr="00D45C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6492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45C1F">
              <w:rPr>
                <w:rFonts w:ascii="Arial" w:hAnsi="Arial" w:cs="Arial"/>
              </w:rPr>
              <w:t xml:space="preserve"> Non</w:t>
            </w:r>
          </w:p>
          <w:p w14:paraId="2E11D4EC" w14:textId="31960F53" w:rsidR="007D78D7" w:rsidRPr="00D45C1F" w:rsidRDefault="009E49AB" w:rsidP="00E51BCA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  <w:lang w:eastAsia="fr-CA"/>
              </w:rPr>
              <w:t>Compteur</w:t>
            </w:r>
            <w:r w:rsidR="00741468" w:rsidRPr="00D45C1F">
              <w:rPr>
                <w:rFonts w:ascii="Arial" w:hAnsi="Arial" w:cs="Arial"/>
                <w:lang w:eastAsia="fr-CA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111587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3B" w:rsidRPr="00D45C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1BCA" w:rsidRPr="00D45C1F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-1778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468"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1468" w:rsidRPr="00D45C1F">
              <w:rPr>
                <w:rFonts w:ascii="Arial" w:hAnsi="Arial" w:cs="Arial"/>
              </w:rPr>
              <w:t xml:space="preserve"> Non</w:t>
            </w:r>
          </w:p>
          <w:p w14:paraId="063DCAA0" w14:textId="55F4C447" w:rsidR="00E51BCA" w:rsidRPr="00D45C1F" w:rsidRDefault="00CD213B" w:rsidP="004B241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</w:rPr>
              <w:t>Enregistreur conforme à l’article</w:t>
            </w:r>
            <w:r w:rsidR="004B241C" w:rsidRPr="00D45C1F">
              <w:rPr>
                <w:rFonts w:ascii="Arial" w:hAnsi="Arial" w:cs="Arial"/>
              </w:rPr>
              <w:t> </w:t>
            </w:r>
            <w:r w:rsidRPr="00D45C1F">
              <w:rPr>
                <w:rFonts w:ascii="Arial" w:hAnsi="Arial" w:cs="Arial"/>
              </w:rPr>
              <w:t>9 du</w:t>
            </w:r>
            <w:r w:rsidR="00E51BCA" w:rsidRPr="00D45C1F">
              <w:rPr>
                <w:rFonts w:ascii="Arial" w:hAnsi="Arial" w:cs="Arial"/>
              </w:rPr>
              <w:t xml:space="preserve"> </w:t>
            </w:r>
            <w:hyperlink r:id="rId18" w:history="1">
              <w:r w:rsidR="00E51BCA" w:rsidRPr="00D45C1F">
                <w:rPr>
                  <w:rStyle w:val="Lienhypertexte"/>
                  <w:rFonts w:ascii="Arial" w:hAnsi="Arial" w:cs="Arial"/>
                </w:rPr>
                <w:t>ROMAEU</w:t>
              </w:r>
            </w:hyperlink>
            <w:r w:rsidR="00E51BCA" w:rsidRPr="00D45C1F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-202846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45C1F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12032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45C1F">
              <w:rPr>
                <w:rFonts w:ascii="Arial" w:hAnsi="Arial" w:cs="Arial"/>
              </w:rPr>
              <w:t xml:space="preserve"> Non</w:t>
            </w:r>
          </w:p>
        </w:tc>
      </w:tr>
      <w:tr w:rsidR="007D78D7" w:rsidRPr="00D45C1F" w14:paraId="0168BD82" w14:textId="77777777" w:rsidTr="0078406A">
        <w:trPr>
          <w:trHeight w:val="742"/>
          <w:jc w:val="center"/>
        </w:trPr>
        <w:tc>
          <w:tcPr>
            <w:tcW w:w="182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C895" w14:textId="5A3863CF" w:rsidR="007D78D7" w:rsidRPr="00D45C1F" w:rsidRDefault="007D78D7" w:rsidP="006278A2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lang w:eastAsia="fr-CA"/>
              </w:rPr>
              <w:t>Amont (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45C1F">
              <w:rPr>
                <w:rFonts w:ascii="Arial" w:hAnsi="Arial" w:cs="Arial"/>
                <w:lang w:eastAsia="fr-C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C93C" w14:textId="2A1ACBB5" w:rsidR="007D78D7" w:rsidRPr="00D45C1F" w:rsidRDefault="002400E5" w:rsidP="0078406A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lang w:eastAsia="fr-CA"/>
                </w:rPr>
                <w:id w:val="59868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8D7" w:rsidRPr="00D45C1F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7D78D7" w:rsidRPr="00D45C1F">
              <w:rPr>
                <w:rFonts w:ascii="Arial" w:hAnsi="Arial" w:cs="Arial"/>
                <w:lang w:eastAsia="fr-CA"/>
              </w:rPr>
              <w:t xml:space="preserve"> Environnement, précise</w:t>
            </w:r>
            <w:r w:rsidR="00036C39" w:rsidRPr="00D45C1F">
              <w:rPr>
                <w:rFonts w:ascii="Arial" w:hAnsi="Arial" w:cs="Arial"/>
                <w:lang w:eastAsia="fr-CA"/>
              </w:rPr>
              <w:t>r</w:t>
            </w:r>
            <w:r w:rsidR="007D78D7" w:rsidRPr="00D45C1F">
              <w:rPr>
                <w:rFonts w:ascii="Arial" w:hAnsi="Arial" w:cs="Arial"/>
                <w:lang w:eastAsia="fr-CA"/>
              </w:rPr>
              <w:t> :</w:t>
            </w:r>
            <w:r w:rsidR="006278A2" w:rsidRPr="00D45C1F">
              <w:rPr>
                <w:rFonts w:ascii="Arial" w:hAnsi="Arial" w:cs="Arial"/>
                <w:lang w:eastAsia="fr-CA"/>
              </w:rPr>
              <w:t xml:space="preserve"> 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121B2C1" w14:textId="6105B884" w:rsidR="007D78D7" w:rsidRPr="00D45C1F" w:rsidRDefault="002400E5" w:rsidP="00036C39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lang w:eastAsia="fr-CA"/>
                </w:rPr>
                <w:id w:val="7927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8D7" w:rsidRPr="00D45C1F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7D78D7" w:rsidRPr="00D45C1F">
              <w:rPr>
                <w:rFonts w:ascii="Arial" w:hAnsi="Arial" w:cs="Arial"/>
                <w:lang w:eastAsia="fr-CA"/>
              </w:rPr>
              <w:t xml:space="preserve"> Autre, précise</w:t>
            </w:r>
            <w:r w:rsidR="00036C39" w:rsidRPr="00AA3E00">
              <w:rPr>
                <w:rFonts w:ascii="Arial" w:hAnsi="Arial" w:cs="Arial"/>
                <w:lang w:eastAsia="fr-CA"/>
              </w:rPr>
              <w:t>r</w:t>
            </w:r>
            <w:r w:rsidR="007D78D7" w:rsidRPr="00D45C1F">
              <w:rPr>
                <w:rFonts w:ascii="Arial" w:hAnsi="Arial" w:cs="Arial"/>
                <w:lang w:eastAsia="fr-CA"/>
              </w:rPr>
              <w:t> :</w:t>
            </w:r>
            <w:r w:rsidR="006278A2" w:rsidRPr="00D45C1F">
              <w:rPr>
                <w:rFonts w:ascii="Arial" w:hAnsi="Arial" w:cs="Arial"/>
                <w:lang w:eastAsia="fr-CA"/>
              </w:rPr>
              <w:t xml:space="preserve"> 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814A0A" w14:textId="77777777" w:rsidR="00CD213B" w:rsidRPr="00D45C1F" w:rsidRDefault="00CD213B" w:rsidP="00CD213B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  <w:lang w:eastAsia="fr-CA"/>
              </w:rPr>
              <w:t xml:space="preserve">Vanne manuelle : </w:t>
            </w:r>
            <w:sdt>
              <w:sdtPr>
                <w:rPr>
                  <w:rFonts w:ascii="Arial" w:hAnsi="Arial" w:cs="Arial"/>
                </w:rPr>
                <w:id w:val="-14800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45C1F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20182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45C1F">
              <w:rPr>
                <w:rFonts w:ascii="Arial" w:hAnsi="Arial" w:cs="Arial"/>
              </w:rPr>
              <w:t xml:space="preserve"> Non</w:t>
            </w:r>
          </w:p>
          <w:p w14:paraId="54021E2D" w14:textId="77777777" w:rsidR="00CD213B" w:rsidRPr="00D45C1F" w:rsidRDefault="00CD213B" w:rsidP="00CD213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  <w:lang w:eastAsia="fr-CA"/>
              </w:rPr>
              <w:t>Repère visuel : </w:t>
            </w:r>
            <w:sdt>
              <w:sdtPr>
                <w:rPr>
                  <w:rFonts w:ascii="Arial" w:hAnsi="Arial" w:cs="Arial"/>
                </w:rPr>
                <w:id w:val="14185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45C1F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-206254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45C1F">
              <w:rPr>
                <w:rFonts w:ascii="Arial" w:hAnsi="Arial" w:cs="Arial"/>
              </w:rPr>
              <w:t xml:space="preserve"> Non</w:t>
            </w:r>
          </w:p>
          <w:p w14:paraId="704C7531" w14:textId="142A55D8" w:rsidR="00CD213B" w:rsidRPr="00D45C1F" w:rsidRDefault="009E49AB" w:rsidP="00CD213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  <w:lang w:eastAsia="fr-CA"/>
              </w:rPr>
              <w:t>Compteur</w:t>
            </w:r>
            <w:r w:rsidR="00CD213B" w:rsidRPr="00D45C1F">
              <w:rPr>
                <w:rFonts w:ascii="Arial" w:hAnsi="Arial" w:cs="Arial"/>
                <w:lang w:eastAsia="fr-CA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58064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3B" w:rsidRPr="00D45C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213B" w:rsidRPr="00D45C1F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70545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3B"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213B" w:rsidRPr="00D45C1F">
              <w:rPr>
                <w:rFonts w:ascii="Arial" w:hAnsi="Arial" w:cs="Arial"/>
              </w:rPr>
              <w:t xml:space="preserve"> Non</w:t>
            </w:r>
          </w:p>
          <w:p w14:paraId="3AEBC170" w14:textId="33849105" w:rsidR="007D78D7" w:rsidRPr="00D45C1F" w:rsidRDefault="00CD213B" w:rsidP="004B241C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45C1F">
              <w:rPr>
                <w:rFonts w:ascii="Arial" w:hAnsi="Arial" w:cs="Arial"/>
              </w:rPr>
              <w:t>Enregistreur conforme à l’article</w:t>
            </w:r>
            <w:r w:rsidR="004B241C" w:rsidRPr="00D45C1F">
              <w:rPr>
                <w:rFonts w:ascii="Arial" w:hAnsi="Arial" w:cs="Arial"/>
              </w:rPr>
              <w:t> </w:t>
            </w:r>
            <w:r w:rsidRPr="00D45C1F">
              <w:rPr>
                <w:rFonts w:ascii="Arial" w:hAnsi="Arial" w:cs="Arial"/>
              </w:rPr>
              <w:t xml:space="preserve">9 du </w:t>
            </w:r>
            <w:hyperlink r:id="rId19" w:history="1">
              <w:r w:rsidRPr="00D45C1F">
                <w:rPr>
                  <w:rStyle w:val="Lienhypertexte"/>
                  <w:rFonts w:ascii="Arial" w:hAnsi="Arial" w:cs="Arial"/>
                </w:rPr>
                <w:t>ROMAEU</w:t>
              </w:r>
            </w:hyperlink>
            <w:r w:rsidRPr="00D45C1F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204062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45C1F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-65914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45C1F">
              <w:rPr>
                <w:rFonts w:ascii="Arial" w:hAnsi="Arial" w:cs="Arial"/>
              </w:rPr>
              <w:t xml:space="preserve"> Non</w:t>
            </w:r>
          </w:p>
        </w:tc>
      </w:tr>
      <w:tr w:rsidR="007D78D7" w:rsidRPr="00D45C1F" w14:paraId="092DD8BB" w14:textId="77777777" w:rsidTr="0078406A">
        <w:trPr>
          <w:trHeight w:val="547"/>
          <w:jc w:val="center"/>
        </w:trPr>
        <w:tc>
          <w:tcPr>
            <w:tcW w:w="900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14:paraId="170A821A" w14:textId="46510EE1" w:rsidR="007D78D7" w:rsidRPr="00D45C1F" w:rsidRDefault="007D78D7" w:rsidP="008B2B4E">
            <w:pPr>
              <w:spacing w:before="40" w:after="40"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</w:rPr>
              <w:t>(1) L’identification d’une dérivation est associée à l’étape de traitement qui suit directement cette dernière (ex. : amont du dessableur</w:t>
            </w:r>
            <w:r w:rsidR="00AA3E00">
              <w:rPr>
                <w:rFonts w:ascii="Arial" w:hAnsi="Arial" w:cs="Arial"/>
              </w:rPr>
              <w:t xml:space="preserve">, </w:t>
            </w:r>
            <w:r w:rsidRPr="00D45C1F">
              <w:rPr>
                <w:rFonts w:ascii="Arial" w:hAnsi="Arial" w:cs="Arial"/>
              </w:rPr>
              <w:t>amont de la désinfection</w:t>
            </w:r>
            <w:r w:rsidR="00AA3E00">
              <w:rPr>
                <w:rFonts w:ascii="Arial" w:hAnsi="Arial" w:cs="Arial"/>
              </w:rPr>
              <w:t>, etc.</w:t>
            </w:r>
            <w:r w:rsidRPr="00D45C1F">
              <w:rPr>
                <w:rFonts w:ascii="Arial" w:hAnsi="Arial" w:cs="Arial"/>
              </w:rPr>
              <w:t xml:space="preserve">). Pour les étangs aérés, le plus souvent, les dérivations sont des vannes et </w:t>
            </w:r>
            <w:r w:rsidR="00CB1B02" w:rsidRPr="00D45C1F">
              <w:rPr>
                <w:rFonts w:ascii="Arial" w:hAnsi="Arial" w:cs="Arial"/>
              </w:rPr>
              <w:t xml:space="preserve">des </w:t>
            </w:r>
            <w:r w:rsidRPr="00D45C1F">
              <w:rPr>
                <w:rFonts w:ascii="Arial" w:hAnsi="Arial" w:cs="Arial"/>
              </w:rPr>
              <w:t xml:space="preserve">conduites </w:t>
            </w:r>
            <w:proofErr w:type="spellStart"/>
            <w:r w:rsidRPr="00D45C1F">
              <w:rPr>
                <w:rFonts w:ascii="Arial" w:hAnsi="Arial" w:cs="Arial"/>
              </w:rPr>
              <w:t>interconnectrices</w:t>
            </w:r>
            <w:proofErr w:type="spellEnd"/>
            <w:r w:rsidRPr="00D45C1F">
              <w:rPr>
                <w:rFonts w:ascii="Arial" w:hAnsi="Arial" w:cs="Arial"/>
              </w:rPr>
              <w:t xml:space="preserve"> permettant d’isoler un étang en vue d’une vidange.</w:t>
            </w:r>
          </w:p>
        </w:tc>
      </w:tr>
    </w:tbl>
    <w:p w14:paraId="2A221E84" w14:textId="24CE5365" w:rsidR="003B191B" w:rsidRPr="00D45C1F" w:rsidRDefault="003B191B" w:rsidP="003B191B">
      <w:pPr>
        <w:rPr>
          <w:rFonts w:ascii="Arial" w:hAnsi="Arial" w:cs="Arial"/>
          <w:b/>
        </w:rPr>
      </w:pPr>
    </w:p>
    <w:p w14:paraId="1A622089" w14:textId="77777777" w:rsidR="003B191B" w:rsidRPr="00D45C1F" w:rsidRDefault="003B191B">
      <w:pPr>
        <w:rPr>
          <w:rFonts w:ascii="Arial" w:hAnsi="Arial" w:cs="Arial"/>
          <w:b/>
        </w:rPr>
      </w:pPr>
      <w:r w:rsidRPr="00D45C1F">
        <w:rPr>
          <w:rFonts w:ascii="Arial" w:hAnsi="Arial" w:cs="Arial"/>
          <w:b/>
        </w:rPr>
        <w:br w:type="page"/>
      </w:r>
    </w:p>
    <w:p w14:paraId="7439873F" w14:textId="4186EF40" w:rsidR="003B191B" w:rsidRPr="00D45C1F" w:rsidRDefault="003B191B" w:rsidP="003B191B">
      <w:pPr>
        <w:pStyle w:val="Paragraphedeliste"/>
        <w:numPr>
          <w:ilvl w:val="0"/>
          <w:numId w:val="16"/>
        </w:numPr>
        <w:rPr>
          <w:rFonts w:ascii="Arial" w:hAnsi="Arial" w:cs="Arial"/>
          <w:b/>
        </w:rPr>
      </w:pPr>
      <w:r w:rsidRPr="00D45C1F">
        <w:rPr>
          <w:rFonts w:ascii="Arial" w:hAnsi="Arial" w:cs="Arial"/>
          <w:b/>
        </w:rPr>
        <w:lastRenderedPageBreak/>
        <w:t>ÉMISSAIRE</w:t>
      </w:r>
    </w:p>
    <w:tbl>
      <w:tblPr>
        <w:tblStyle w:val="Grilledutableau"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54"/>
        <w:gridCol w:w="4820"/>
      </w:tblGrid>
      <w:tr w:rsidR="005C7644" w:rsidRPr="00D45C1F" w14:paraId="72713F1D" w14:textId="77777777" w:rsidTr="00363122">
        <w:trPr>
          <w:trHeight w:val="704"/>
        </w:trPr>
        <w:tc>
          <w:tcPr>
            <w:tcW w:w="3954" w:type="dxa"/>
            <w:tcBorders>
              <w:bottom w:val="nil"/>
            </w:tcBorders>
            <w:vAlign w:val="center"/>
          </w:tcPr>
          <w:p w14:paraId="6D117650" w14:textId="77777777" w:rsidR="005C7644" w:rsidRPr="00D45C1F" w:rsidRDefault="005C7644" w:rsidP="0078406A">
            <w:pPr>
              <w:keepNext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  <w:b/>
              </w:rPr>
              <w:t>Point de rejet (exutoire) :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51F4DB30" w14:textId="744B1720" w:rsidR="005C7644" w:rsidRPr="00D45C1F" w:rsidRDefault="002400E5" w:rsidP="0078406A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309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644"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5892" w:rsidRPr="00D45C1F">
              <w:rPr>
                <w:rFonts w:ascii="Arial" w:hAnsi="Arial" w:cs="Arial"/>
              </w:rPr>
              <w:t xml:space="preserve"> Fossé                 </w:t>
            </w:r>
            <w:r w:rsidR="005C7644" w:rsidRPr="00D45C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4096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644"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644" w:rsidRPr="00D45C1F">
              <w:rPr>
                <w:rFonts w:ascii="Arial" w:hAnsi="Arial" w:cs="Arial"/>
              </w:rPr>
              <w:t xml:space="preserve"> Cours d’eau intermittent</w:t>
            </w:r>
          </w:p>
          <w:p w14:paraId="4266CF4C" w14:textId="3761D6B5" w:rsidR="00B81BBC" w:rsidRPr="00D45C1F" w:rsidRDefault="002400E5" w:rsidP="0078406A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491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BC"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BBC" w:rsidRPr="00D45C1F">
              <w:rPr>
                <w:rFonts w:ascii="Arial" w:hAnsi="Arial" w:cs="Arial"/>
              </w:rPr>
              <w:t xml:space="preserve"> Infiltré dans le sol</w:t>
            </w:r>
          </w:p>
          <w:p w14:paraId="3989B1A8" w14:textId="3BA45380" w:rsidR="005C7644" w:rsidRPr="00D45C1F" w:rsidRDefault="002400E5" w:rsidP="00A27826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578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644"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644" w:rsidRPr="00D45C1F">
              <w:rPr>
                <w:rFonts w:ascii="Arial" w:hAnsi="Arial" w:cs="Arial"/>
              </w:rPr>
              <w:t xml:space="preserve"> Directement </w:t>
            </w:r>
            <w:r w:rsidR="00A27826" w:rsidRPr="00D45C1F">
              <w:rPr>
                <w:rFonts w:ascii="Arial" w:hAnsi="Arial" w:cs="Arial"/>
              </w:rPr>
              <w:t xml:space="preserve">dans le </w:t>
            </w:r>
            <w:r w:rsidR="005C7644" w:rsidRPr="00D45C1F">
              <w:rPr>
                <w:rFonts w:ascii="Arial" w:hAnsi="Arial" w:cs="Arial"/>
              </w:rPr>
              <w:t>milieu récepteur</w:t>
            </w:r>
          </w:p>
        </w:tc>
      </w:tr>
      <w:tr w:rsidR="005C7644" w:rsidRPr="00D45C1F" w14:paraId="1F272EBD" w14:textId="77777777" w:rsidTr="00363122">
        <w:trPr>
          <w:trHeight w:val="397"/>
        </w:trPr>
        <w:tc>
          <w:tcPr>
            <w:tcW w:w="3954" w:type="dxa"/>
            <w:tcBorders>
              <w:top w:val="nil"/>
              <w:bottom w:val="single" w:sz="4" w:space="0" w:color="auto"/>
            </w:tcBorders>
            <w:vAlign w:val="center"/>
          </w:tcPr>
          <w:p w14:paraId="7D8F2781" w14:textId="77777777" w:rsidR="005C7644" w:rsidRPr="00D45C1F" w:rsidRDefault="005C7644" w:rsidP="0078406A">
            <w:pPr>
              <w:keepNext/>
              <w:rPr>
                <w:rFonts w:ascii="Arial" w:hAnsi="Arial" w:cs="Arial"/>
                <w:b/>
              </w:rPr>
            </w:pPr>
            <w:r w:rsidRPr="00D45C1F">
              <w:rPr>
                <w:rFonts w:ascii="Arial" w:hAnsi="Arial" w:cs="Arial"/>
              </w:rPr>
              <w:t>Transite par l’égout pluvial avant le rejet :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  <w:vAlign w:val="center"/>
          </w:tcPr>
          <w:p w14:paraId="77EB7652" w14:textId="77777777" w:rsidR="005C7644" w:rsidRPr="00D45C1F" w:rsidRDefault="002400E5" w:rsidP="0078406A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683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644"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644" w:rsidRPr="00D45C1F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1199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644"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644" w:rsidRPr="00D45C1F">
              <w:rPr>
                <w:rFonts w:ascii="Arial" w:hAnsi="Arial" w:cs="Arial"/>
              </w:rPr>
              <w:t xml:space="preserve"> Non</w:t>
            </w:r>
          </w:p>
        </w:tc>
      </w:tr>
      <w:tr w:rsidR="005C7644" w:rsidRPr="00D45C1F" w14:paraId="76FB2E79" w14:textId="77777777" w:rsidTr="00363122">
        <w:trPr>
          <w:trHeight w:val="397"/>
        </w:trPr>
        <w:tc>
          <w:tcPr>
            <w:tcW w:w="3954" w:type="dxa"/>
            <w:tcBorders>
              <w:top w:val="single" w:sz="4" w:space="0" w:color="auto"/>
            </w:tcBorders>
            <w:vAlign w:val="center"/>
          </w:tcPr>
          <w:p w14:paraId="3D38C162" w14:textId="77777777" w:rsidR="005C7644" w:rsidRPr="00D45C1F" w:rsidRDefault="005C7644" w:rsidP="0078406A">
            <w:pPr>
              <w:keepNext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  <w:b/>
              </w:rPr>
              <w:t>Milieu récepteur :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455F9355" w14:textId="77777777" w:rsidR="005C7644" w:rsidRPr="00D45C1F" w:rsidRDefault="002400E5" w:rsidP="0078406A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266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644"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644" w:rsidRPr="00D45C1F">
              <w:rPr>
                <w:rFonts w:ascii="Arial" w:hAnsi="Arial" w:cs="Arial"/>
              </w:rPr>
              <w:t xml:space="preserve"> Lac </w:t>
            </w:r>
            <w:sdt>
              <w:sdtPr>
                <w:rPr>
                  <w:rFonts w:ascii="Arial" w:hAnsi="Arial" w:cs="Arial"/>
                </w:rPr>
                <w:id w:val="-118265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644" w:rsidRPr="00D45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644" w:rsidRPr="00D45C1F">
              <w:rPr>
                <w:rFonts w:ascii="Arial" w:hAnsi="Arial" w:cs="Arial"/>
              </w:rPr>
              <w:t xml:space="preserve"> Cours d’eau</w:t>
            </w:r>
          </w:p>
          <w:p w14:paraId="7EA40FB2" w14:textId="3C940D66" w:rsidR="005C7644" w:rsidRPr="00D45C1F" w:rsidRDefault="005C7644" w:rsidP="0078406A">
            <w:pPr>
              <w:keepNext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  <w:b/>
              </w:rPr>
              <w:t xml:space="preserve">Nom : 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C7644" w:rsidRPr="00D45C1F" w14:paraId="2C96733A" w14:textId="77777777" w:rsidTr="00363122">
        <w:trPr>
          <w:trHeight w:val="588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D32E041" w14:textId="77777777" w:rsidR="005C7644" w:rsidRPr="00D45C1F" w:rsidRDefault="005C7644" w:rsidP="0078406A">
            <w:pPr>
              <w:keepNext/>
              <w:rPr>
                <w:rFonts w:ascii="Arial" w:hAnsi="Arial" w:cs="Arial"/>
                <w:b/>
              </w:rPr>
            </w:pPr>
            <w:r w:rsidRPr="00D45C1F">
              <w:rPr>
                <w:rFonts w:ascii="Arial" w:hAnsi="Arial" w:cs="Arial"/>
                <w:b/>
              </w:rPr>
              <w:t>Coordonnées géographiques du</w:t>
            </w:r>
          </w:p>
          <w:p w14:paraId="43D1E0AD" w14:textId="2A2416C4" w:rsidR="005C7644" w:rsidRPr="00D45C1F" w:rsidRDefault="005C7644" w:rsidP="0078406A">
            <w:pPr>
              <w:keepNext/>
              <w:rPr>
                <w:rFonts w:ascii="Arial" w:hAnsi="Arial" w:cs="Arial"/>
              </w:rPr>
            </w:pPr>
            <w:proofErr w:type="gramStart"/>
            <w:r w:rsidRPr="00D45C1F">
              <w:rPr>
                <w:rFonts w:ascii="Arial" w:hAnsi="Arial" w:cs="Arial"/>
                <w:b/>
              </w:rPr>
              <w:t>point</w:t>
            </w:r>
            <w:proofErr w:type="gramEnd"/>
            <w:r w:rsidRPr="00D45C1F">
              <w:rPr>
                <w:rFonts w:ascii="Arial" w:hAnsi="Arial" w:cs="Arial"/>
                <w:b/>
              </w:rPr>
              <w:t xml:space="preserve"> de rejet (</w:t>
            </w:r>
            <w:proofErr w:type="spellStart"/>
            <w:r w:rsidR="00A27826" w:rsidRPr="00AA3E00">
              <w:rPr>
                <w:rFonts w:ascii="Arial" w:hAnsi="Arial" w:cs="Arial"/>
                <w:b/>
              </w:rPr>
              <w:t>d</w:t>
            </w:r>
            <w:r w:rsidRPr="00D45C1F">
              <w:rPr>
                <w:rFonts w:ascii="Arial" w:hAnsi="Arial" w:cs="Arial"/>
                <w:b/>
              </w:rPr>
              <w:t>eg</w:t>
            </w:r>
            <w:proofErr w:type="spellEnd"/>
            <w:r w:rsidRPr="00D45C1F">
              <w:rPr>
                <w:rFonts w:ascii="Arial" w:hAnsi="Arial" w:cs="Arial"/>
                <w:b/>
              </w:rPr>
              <w:t>. déc. NAD 83) 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5A51620" w14:textId="458A18B2" w:rsidR="005C7644" w:rsidRPr="00D45C1F" w:rsidRDefault="005C7644" w:rsidP="0078406A">
            <w:pPr>
              <w:keepNext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</w:rPr>
              <w:t xml:space="preserve">Latitude : </w:t>
            </w:r>
            <w:r w:rsidR="006278A2" w:rsidRPr="00D45C1F">
              <w:rPr>
                <w:rFonts w:ascii="Arial" w:hAnsi="Arial" w:cs="Arial"/>
              </w:rPr>
              <w:t xml:space="preserve">    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94EBC32" w14:textId="5DE2470B" w:rsidR="005C7644" w:rsidRPr="00D45C1F" w:rsidRDefault="005C7644" w:rsidP="00CB1B02">
            <w:pPr>
              <w:keepNext/>
              <w:rPr>
                <w:rFonts w:ascii="Arial" w:hAnsi="Arial" w:cs="Arial"/>
              </w:rPr>
            </w:pPr>
            <w:r w:rsidRPr="00D45C1F">
              <w:rPr>
                <w:rFonts w:ascii="Arial" w:hAnsi="Arial" w:cs="Arial"/>
              </w:rPr>
              <w:t>Longitude : -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="006278A2" w:rsidRPr="00D45C1F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1F58D474" w14:textId="77777777" w:rsidR="005C7644" w:rsidRPr="00D45C1F" w:rsidRDefault="005C7644" w:rsidP="00FF2F9B">
      <w:pPr>
        <w:rPr>
          <w:rFonts w:ascii="Arial" w:hAnsi="Arial" w:cs="Arial"/>
          <w:b/>
        </w:rPr>
      </w:pPr>
    </w:p>
    <w:p w14:paraId="2F72E245" w14:textId="5637101F" w:rsidR="00FF2F9B" w:rsidRPr="00D45C1F" w:rsidRDefault="00FF2F9B" w:rsidP="003525FA">
      <w:pPr>
        <w:jc w:val="both"/>
        <w:rPr>
          <w:rFonts w:ascii="Arial" w:hAnsi="Arial" w:cs="Arial"/>
          <w:lang w:eastAsia="fr-CA"/>
        </w:rPr>
      </w:pPr>
      <w:r w:rsidRPr="00D45C1F">
        <w:rPr>
          <w:rFonts w:ascii="Arial" w:hAnsi="Arial" w:cs="Arial"/>
          <w:b/>
        </w:rPr>
        <w:t xml:space="preserve">NOTE IMPORTANTE : </w:t>
      </w:r>
      <w:r w:rsidR="00B81BBC" w:rsidRPr="00D45C1F">
        <w:rPr>
          <w:rFonts w:ascii="Arial" w:hAnsi="Arial" w:cs="Arial"/>
        </w:rPr>
        <w:t>Le point de rejet</w:t>
      </w:r>
      <w:r w:rsidRPr="00D45C1F">
        <w:rPr>
          <w:rFonts w:ascii="Arial" w:hAnsi="Arial" w:cs="Arial"/>
        </w:rPr>
        <w:t xml:space="preserve"> correspond </w:t>
      </w:r>
      <w:r w:rsidR="00B81BBC" w:rsidRPr="00D45C1F">
        <w:rPr>
          <w:rFonts w:ascii="Arial" w:hAnsi="Arial" w:cs="Arial"/>
        </w:rPr>
        <w:t>à l’extrémité de l’émissaire, soit le</w:t>
      </w:r>
      <w:r w:rsidRPr="00D45C1F">
        <w:rPr>
          <w:rFonts w:ascii="Arial" w:hAnsi="Arial" w:cs="Arial"/>
        </w:rPr>
        <w:t xml:space="preserve"> point de contact entre les eaux usées traitées et l’environnement. </w:t>
      </w:r>
      <w:r w:rsidRPr="00D45C1F">
        <w:rPr>
          <w:rFonts w:ascii="Arial" w:hAnsi="Arial" w:cs="Arial"/>
          <w:lang w:eastAsia="fr-CA"/>
        </w:rPr>
        <w:t>Les coordonnées géographiques permettront, le cas échéant, de retrouver l’emplacement du rejet d’un émissaire submergé ou enseveli par la neige et la glace en hiver.</w:t>
      </w:r>
    </w:p>
    <w:p w14:paraId="07580D60" w14:textId="77777777" w:rsidR="003B191B" w:rsidRPr="00D45C1F" w:rsidRDefault="003B191B" w:rsidP="003525FA">
      <w:pPr>
        <w:jc w:val="both"/>
        <w:rPr>
          <w:rFonts w:ascii="Arial" w:hAnsi="Arial" w:cs="Arial"/>
          <w:lang w:eastAsia="fr-CA"/>
        </w:rPr>
      </w:pPr>
    </w:p>
    <w:p w14:paraId="721CB305" w14:textId="309F465B" w:rsidR="003B191B" w:rsidRPr="00D45C1F" w:rsidRDefault="00AA3E00" w:rsidP="778F0952">
      <w:pPr>
        <w:pStyle w:val="Paragraphedeliste"/>
        <w:numPr>
          <w:ilvl w:val="0"/>
          <w:numId w:val="16"/>
        </w:numPr>
        <w:rPr>
          <w:rFonts w:ascii="Arial" w:hAnsi="Arial" w:cs="Arial"/>
          <w:b/>
          <w:bCs/>
          <w:lang w:eastAsia="fr-CA"/>
        </w:rPr>
      </w:pPr>
      <w:r>
        <w:rPr>
          <w:rFonts w:ascii="Arial" w:hAnsi="Arial" w:cs="Arial"/>
          <w:b/>
          <w:bCs/>
          <w:lang w:eastAsia="fr-CA"/>
        </w:rPr>
        <w:t>REPRÉSENT</w:t>
      </w:r>
      <w:r w:rsidR="003B191B" w:rsidRPr="00D45C1F">
        <w:rPr>
          <w:rFonts w:ascii="Arial" w:hAnsi="Arial" w:cs="Arial"/>
          <w:b/>
          <w:bCs/>
          <w:lang w:eastAsia="fr-CA"/>
        </w:rPr>
        <w:t xml:space="preserve">ANT </w:t>
      </w:r>
      <w:r w:rsidR="36A0FF8F" w:rsidRPr="00D45C1F">
        <w:rPr>
          <w:rFonts w:ascii="Arial" w:hAnsi="Arial" w:cs="Arial"/>
          <w:b/>
          <w:bCs/>
          <w:lang w:eastAsia="fr-CA"/>
        </w:rPr>
        <w:t>DE</w:t>
      </w:r>
      <w:r w:rsidR="003B191B" w:rsidRPr="00D45C1F">
        <w:rPr>
          <w:rFonts w:ascii="Arial" w:hAnsi="Arial" w:cs="Arial"/>
          <w:b/>
          <w:bCs/>
          <w:lang w:eastAsia="fr-CA"/>
        </w:rPr>
        <w:t xml:space="preserve"> LA MUNICIPALITÉ</w:t>
      </w:r>
    </w:p>
    <w:p w14:paraId="5612E264" w14:textId="5CB67079" w:rsidR="76F55BE9" w:rsidRPr="00D45C1F" w:rsidRDefault="76F55BE9" w:rsidP="778F0952">
      <w:pPr>
        <w:rPr>
          <w:rFonts w:ascii="Arial" w:eastAsia="Arial" w:hAnsi="Arial" w:cs="Arial"/>
        </w:rPr>
      </w:pPr>
      <w:r w:rsidRPr="00D45C1F">
        <w:rPr>
          <w:rFonts w:ascii="Arial" w:eastAsia="Arial" w:hAnsi="Arial" w:cs="Arial"/>
        </w:rPr>
        <w:t>L</w:t>
      </w:r>
      <w:r w:rsidR="008B2B4E" w:rsidRPr="00D45C1F">
        <w:rPr>
          <w:rFonts w:ascii="Arial" w:eastAsia="Arial" w:hAnsi="Arial" w:cs="Arial"/>
        </w:rPr>
        <w:t>e</w:t>
      </w:r>
      <w:r w:rsidR="008B2B4E" w:rsidRPr="00AA3E00">
        <w:rPr>
          <w:rFonts w:ascii="Arial" w:eastAsia="Arial" w:hAnsi="Arial" w:cs="Arial"/>
        </w:rPr>
        <w:t xml:space="preserve"> </w:t>
      </w:r>
      <w:r w:rsidR="00AA3E00">
        <w:rPr>
          <w:rFonts w:ascii="Arial" w:eastAsia="Arial" w:hAnsi="Arial" w:cs="Arial"/>
        </w:rPr>
        <w:t>représent</w:t>
      </w:r>
      <w:r w:rsidRPr="00D45C1F">
        <w:rPr>
          <w:rFonts w:ascii="Arial" w:eastAsia="Arial" w:hAnsi="Arial" w:cs="Arial"/>
        </w:rPr>
        <w:t>ant</w:t>
      </w:r>
      <w:r w:rsidR="008B2B4E" w:rsidRPr="00D45C1F">
        <w:rPr>
          <w:rFonts w:ascii="Arial" w:eastAsia="Arial" w:hAnsi="Arial" w:cs="Arial"/>
        </w:rPr>
        <w:t xml:space="preserve"> confirme</w:t>
      </w:r>
      <w:r w:rsidRPr="00D45C1F">
        <w:rPr>
          <w:rFonts w:ascii="Arial" w:eastAsia="Arial" w:hAnsi="Arial" w:cs="Arial"/>
        </w:rPr>
        <w:t xml:space="preserve"> avoir les connaissances appropriées pour </w:t>
      </w:r>
      <w:r w:rsidR="004B241C" w:rsidRPr="00D45C1F">
        <w:rPr>
          <w:rFonts w:ascii="Arial" w:eastAsia="Arial" w:hAnsi="Arial" w:cs="Arial"/>
        </w:rPr>
        <w:t xml:space="preserve">remplir </w:t>
      </w:r>
      <w:r w:rsidRPr="00D45C1F">
        <w:rPr>
          <w:rFonts w:ascii="Arial" w:eastAsia="Arial" w:hAnsi="Arial" w:cs="Arial"/>
        </w:rPr>
        <w:t>la présente fiche.</w:t>
      </w:r>
    </w:p>
    <w:p w14:paraId="23368B22" w14:textId="11D76CDE" w:rsidR="005A4707" w:rsidRPr="00D45C1F" w:rsidRDefault="005A4707" w:rsidP="005A4707">
      <w:pPr>
        <w:spacing w:after="60"/>
        <w:rPr>
          <w:rFonts w:ascii="Arial" w:hAnsi="Arial" w:cs="Arial"/>
        </w:rPr>
      </w:pPr>
      <w:r w:rsidRPr="00D45C1F">
        <w:rPr>
          <w:rFonts w:ascii="Arial" w:hAnsi="Arial" w:cs="Arial"/>
        </w:rPr>
        <w:t xml:space="preserve">Nom 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E846F8A" w14:textId="34E96FD6" w:rsidR="005A4707" w:rsidRPr="00D45C1F" w:rsidRDefault="005A4707" w:rsidP="005A4707">
      <w:pPr>
        <w:spacing w:after="60"/>
        <w:rPr>
          <w:rFonts w:ascii="Arial" w:hAnsi="Arial" w:cs="Arial"/>
        </w:rPr>
      </w:pPr>
      <w:r w:rsidRPr="00D45C1F">
        <w:rPr>
          <w:rFonts w:ascii="Arial" w:hAnsi="Arial" w:cs="Arial"/>
        </w:rPr>
        <w:t xml:space="preserve">Fonction 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1E47FC0" w14:textId="312EAC45" w:rsidR="005A4707" w:rsidRPr="00D45C1F" w:rsidRDefault="005A4707" w:rsidP="005A4707">
      <w:pPr>
        <w:spacing w:after="60"/>
        <w:rPr>
          <w:rFonts w:ascii="Arial" w:hAnsi="Arial" w:cs="Arial"/>
        </w:rPr>
      </w:pPr>
      <w:r w:rsidRPr="00D45C1F">
        <w:rPr>
          <w:rFonts w:ascii="Arial" w:hAnsi="Arial" w:cs="Arial"/>
        </w:rPr>
        <w:t xml:space="preserve">Adresse courriel :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0D061B1" w14:textId="0788022C" w:rsidR="005A4707" w:rsidRPr="006808C7" w:rsidRDefault="00E77158" w:rsidP="00363122">
      <w:pPr>
        <w:rPr>
          <w:rFonts w:ascii="Arial" w:hAnsi="Arial" w:cs="Arial"/>
        </w:rPr>
      </w:pPr>
      <w:r w:rsidRPr="00D45C1F">
        <w:rPr>
          <w:rFonts w:ascii="Arial" w:hAnsi="Arial" w:cs="Arial"/>
        </w:rPr>
        <w:t>Date :</w:t>
      </w:r>
      <w:r w:rsidR="006808C7" w:rsidRPr="00D45C1F">
        <w:rPr>
          <w:rFonts w:ascii="Arial" w:hAnsi="Arial" w:cs="Arial"/>
        </w:rPr>
        <w:t xml:space="preserve"> 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 w:rsidRPr="00D45C1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6278A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5A4707" w:rsidRPr="006808C7" w:rsidSect="00EC5ACB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7356" w14:textId="77777777" w:rsidR="00EC5ACB" w:rsidRDefault="00EC5ACB" w:rsidP="00E42342">
      <w:pPr>
        <w:spacing w:after="0" w:line="240" w:lineRule="auto"/>
      </w:pPr>
      <w:r>
        <w:separator/>
      </w:r>
    </w:p>
  </w:endnote>
  <w:endnote w:type="continuationSeparator" w:id="0">
    <w:p w14:paraId="0A77C308" w14:textId="77777777" w:rsidR="00EC5ACB" w:rsidRDefault="00EC5ACB" w:rsidP="00E4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loult_Cond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85380391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5472B21" w14:textId="4691132B" w:rsidR="00570EEE" w:rsidRPr="00940570" w:rsidRDefault="00570EEE" w:rsidP="00570EEE">
        <w:pPr>
          <w:pStyle w:val="Pieddepage"/>
          <w:jc w:val="right"/>
          <w:rPr>
            <w:b/>
            <w:bCs/>
            <w:lang w:val="fr-FR"/>
          </w:rPr>
        </w:pPr>
        <w:r w:rsidRPr="00940570">
          <w:rPr>
            <w:b/>
            <w:bCs/>
            <w:lang w:val="fr-FR"/>
          </w:rPr>
          <w:t xml:space="preserve">Fiche technique </w:t>
        </w:r>
        <w:r w:rsidR="00C422EB">
          <w:rPr>
            <w:b/>
            <w:bCs/>
            <w:lang w:val="fr-FR"/>
          </w:rPr>
          <w:t>station d’épuration</w:t>
        </w:r>
        <w:r w:rsidRPr="00940570">
          <w:rPr>
            <w:b/>
            <w:bCs/>
            <w:lang w:val="fr-FR"/>
          </w:rPr>
          <w:t xml:space="preserve"> </w:t>
        </w:r>
      </w:p>
      <w:p w14:paraId="064E5D58" w14:textId="77777777" w:rsidR="00570EEE" w:rsidRDefault="00570EEE" w:rsidP="00570EEE">
        <w:pPr>
          <w:pStyle w:val="Pieddepage"/>
          <w:jc w:val="right"/>
        </w:pPr>
        <w:r>
          <w:rPr>
            <w:lang w:val="fr-FR"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fr-FR"/>
          </w:rP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6961690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C1D79AB" w14:textId="4661C1E5" w:rsidR="00570EEE" w:rsidRPr="00940570" w:rsidRDefault="00570EEE" w:rsidP="00570EEE">
        <w:pPr>
          <w:pStyle w:val="Pieddepage"/>
          <w:jc w:val="right"/>
          <w:rPr>
            <w:b/>
            <w:bCs/>
            <w:lang w:val="fr-FR"/>
          </w:rPr>
        </w:pPr>
        <w:r w:rsidRPr="00940570">
          <w:rPr>
            <w:b/>
            <w:bCs/>
            <w:lang w:val="fr-FR"/>
          </w:rPr>
          <w:t xml:space="preserve">Ouvrage de contrôle - Fiche technique </w:t>
        </w:r>
        <w:r>
          <w:rPr>
            <w:b/>
            <w:bCs/>
            <w:lang w:val="fr-FR"/>
          </w:rPr>
          <w:t>station d’épuration</w:t>
        </w:r>
        <w:r w:rsidRPr="00940570">
          <w:rPr>
            <w:b/>
            <w:bCs/>
            <w:lang w:val="fr-FR"/>
          </w:rPr>
          <w:t xml:space="preserve"> </w:t>
        </w:r>
      </w:p>
      <w:p w14:paraId="11D18EF5" w14:textId="77777777" w:rsidR="00570EEE" w:rsidRDefault="00570EEE" w:rsidP="00570EEE">
        <w:pPr>
          <w:pStyle w:val="Pieddepage"/>
          <w:jc w:val="right"/>
        </w:pPr>
        <w:r>
          <w:rPr>
            <w:lang w:val="fr-FR"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fr-FR"/>
          </w:rP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4E82" w14:textId="77777777" w:rsidR="00EC5ACB" w:rsidRDefault="00EC5ACB" w:rsidP="00E42342">
      <w:pPr>
        <w:spacing w:after="0" w:line="240" w:lineRule="auto"/>
      </w:pPr>
      <w:r>
        <w:separator/>
      </w:r>
    </w:p>
  </w:footnote>
  <w:footnote w:type="continuationSeparator" w:id="0">
    <w:p w14:paraId="1FA9C477" w14:textId="77777777" w:rsidR="00EC5ACB" w:rsidRDefault="00EC5ACB" w:rsidP="00E4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0B56" w14:textId="29B8A694" w:rsidR="00B171A4" w:rsidRDefault="00A440D3">
    <w:pPr>
      <w:pStyle w:val="En-tte"/>
      <w:rPr>
        <w:rFonts w:ascii="Chaloult_Cond" w:hAnsi="Chaloult_Cond"/>
        <w:sz w:val="18"/>
        <w:szCs w:val="18"/>
      </w:rPr>
    </w:pPr>
    <w:r>
      <w:rPr>
        <w:noProof/>
        <w:lang w:eastAsia="fr-CA"/>
      </w:rPr>
      <w:drawing>
        <wp:anchor distT="0" distB="0" distL="114300" distR="114300" simplePos="0" relativeHeight="251661312" behindDoc="1" locked="0" layoutInCell="1" allowOverlap="1" wp14:anchorId="2BDB38D5" wp14:editId="34F8DE4E">
          <wp:simplePos x="0" y="0"/>
          <wp:positionH relativeFrom="page">
            <wp:posOffset>10551</wp:posOffset>
          </wp:positionH>
          <wp:positionV relativeFrom="paragraph">
            <wp:posOffset>-450801</wp:posOffset>
          </wp:positionV>
          <wp:extent cx="1755140" cy="904875"/>
          <wp:effectExtent l="0" t="0" r="0" b="9525"/>
          <wp:wrapNone/>
          <wp:docPr id="124901224" name="Image 12490122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6E598" w14:textId="2D487A23" w:rsidR="00B171A4" w:rsidRDefault="00B171A4" w:rsidP="00C66AE3">
    <w:pPr>
      <w:pStyle w:val="En-tte"/>
      <w:tabs>
        <w:tab w:val="clear" w:pos="4320"/>
        <w:tab w:val="clear" w:pos="8640"/>
        <w:tab w:val="left" w:pos="7142"/>
      </w:tabs>
      <w:rPr>
        <w:rFonts w:ascii="Chaloult_Cond" w:hAnsi="Chaloult_Cond"/>
        <w:sz w:val="18"/>
        <w:szCs w:val="18"/>
      </w:rPr>
    </w:pPr>
  </w:p>
  <w:p w14:paraId="6318C1A9" w14:textId="77777777" w:rsidR="00B171A4" w:rsidRPr="00E42342" w:rsidRDefault="00B171A4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D484" w14:textId="46E7D1FC" w:rsidR="006419E1" w:rsidRDefault="0088471F" w:rsidP="0088471F">
    <w:pPr>
      <w:pStyle w:val="En-tte"/>
      <w:tabs>
        <w:tab w:val="clear" w:pos="4320"/>
        <w:tab w:val="clear" w:pos="8640"/>
        <w:tab w:val="left" w:pos="2241"/>
      </w:tabs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273EFA2F" wp14:editId="450AB5A8">
          <wp:simplePos x="0" y="0"/>
          <wp:positionH relativeFrom="page">
            <wp:align>left</wp:align>
          </wp:positionH>
          <wp:positionV relativeFrom="paragraph">
            <wp:posOffset>-453860</wp:posOffset>
          </wp:positionV>
          <wp:extent cx="1755140" cy="904875"/>
          <wp:effectExtent l="0" t="0" r="0" b="9525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997"/>
    <w:multiLevelType w:val="hybridMultilevel"/>
    <w:tmpl w:val="8FA65A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2D5B"/>
    <w:multiLevelType w:val="hybridMultilevel"/>
    <w:tmpl w:val="284AF968"/>
    <w:lvl w:ilvl="0" w:tplc="E39C9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F42FA"/>
    <w:multiLevelType w:val="hybridMultilevel"/>
    <w:tmpl w:val="186AE7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262"/>
    <w:multiLevelType w:val="hybridMultilevel"/>
    <w:tmpl w:val="9F5E65B8"/>
    <w:lvl w:ilvl="0" w:tplc="78D02FE4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85621"/>
    <w:multiLevelType w:val="hybridMultilevel"/>
    <w:tmpl w:val="F6C488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14569"/>
    <w:multiLevelType w:val="hybridMultilevel"/>
    <w:tmpl w:val="9828CA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827F6"/>
    <w:multiLevelType w:val="hybridMultilevel"/>
    <w:tmpl w:val="750A6C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0921"/>
    <w:multiLevelType w:val="hybridMultilevel"/>
    <w:tmpl w:val="273218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5C49"/>
    <w:multiLevelType w:val="hybridMultilevel"/>
    <w:tmpl w:val="50042970"/>
    <w:lvl w:ilvl="0" w:tplc="0C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4C312BD9"/>
    <w:multiLevelType w:val="hybridMultilevel"/>
    <w:tmpl w:val="E87C8EC2"/>
    <w:lvl w:ilvl="0" w:tplc="75803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D1B16"/>
    <w:multiLevelType w:val="hybridMultilevel"/>
    <w:tmpl w:val="1AAE046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1630AC"/>
    <w:multiLevelType w:val="hybridMultilevel"/>
    <w:tmpl w:val="E86C0C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C6FCD"/>
    <w:multiLevelType w:val="hybridMultilevel"/>
    <w:tmpl w:val="C9A2DFC4"/>
    <w:lvl w:ilvl="0" w:tplc="0C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6D046FF6"/>
    <w:multiLevelType w:val="hybridMultilevel"/>
    <w:tmpl w:val="C4A43A70"/>
    <w:lvl w:ilvl="0" w:tplc="4FD05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76316"/>
    <w:multiLevelType w:val="hybridMultilevel"/>
    <w:tmpl w:val="213EA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375A4"/>
    <w:multiLevelType w:val="hybridMultilevel"/>
    <w:tmpl w:val="3C945E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39067">
    <w:abstractNumId w:val="4"/>
  </w:num>
  <w:num w:numId="2" w16cid:durableId="480738372">
    <w:abstractNumId w:val="6"/>
  </w:num>
  <w:num w:numId="3" w16cid:durableId="626009815">
    <w:abstractNumId w:val="15"/>
  </w:num>
  <w:num w:numId="4" w16cid:durableId="1411853344">
    <w:abstractNumId w:val="7"/>
  </w:num>
  <w:num w:numId="5" w16cid:durableId="1646154106">
    <w:abstractNumId w:val="5"/>
  </w:num>
  <w:num w:numId="6" w16cid:durableId="30768828">
    <w:abstractNumId w:val="14"/>
  </w:num>
  <w:num w:numId="7" w16cid:durableId="452795356">
    <w:abstractNumId w:val="2"/>
  </w:num>
  <w:num w:numId="8" w16cid:durableId="461922334">
    <w:abstractNumId w:val="0"/>
  </w:num>
  <w:num w:numId="9" w16cid:durableId="1577666608">
    <w:abstractNumId w:val="10"/>
  </w:num>
  <w:num w:numId="10" w16cid:durableId="667831571">
    <w:abstractNumId w:val="11"/>
  </w:num>
  <w:num w:numId="11" w16cid:durableId="788937603">
    <w:abstractNumId w:val="12"/>
  </w:num>
  <w:num w:numId="12" w16cid:durableId="1624120600">
    <w:abstractNumId w:val="8"/>
  </w:num>
  <w:num w:numId="13" w16cid:durableId="1228107111">
    <w:abstractNumId w:val="1"/>
  </w:num>
  <w:num w:numId="14" w16cid:durableId="135806355">
    <w:abstractNumId w:val="13"/>
  </w:num>
  <w:num w:numId="15" w16cid:durableId="290287269">
    <w:abstractNumId w:val="9"/>
  </w:num>
  <w:num w:numId="16" w16cid:durableId="108937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42"/>
    <w:rsid w:val="0000700D"/>
    <w:rsid w:val="00023468"/>
    <w:rsid w:val="00036C39"/>
    <w:rsid w:val="000525AD"/>
    <w:rsid w:val="000652CE"/>
    <w:rsid w:val="000755FB"/>
    <w:rsid w:val="000C5892"/>
    <w:rsid w:val="000F355C"/>
    <w:rsid w:val="000F41FB"/>
    <w:rsid w:val="00106311"/>
    <w:rsid w:val="00110A8A"/>
    <w:rsid w:val="00166F14"/>
    <w:rsid w:val="001705E2"/>
    <w:rsid w:val="001900D4"/>
    <w:rsid w:val="001A2AC4"/>
    <w:rsid w:val="001B34B9"/>
    <w:rsid w:val="001C1004"/>
    <w:rsid w:val="001E74C0"/>
    <w:rsid w:val="002268C0"/>
    <w:rsid w:val="002400E5"/>
    <w:rsid w:val="00243364"/>
    <w:rsid w:val="0024792F"/>
    <w:rsid w:val="002672FB"/>
    <w:rsid w:val="00274A15"/>
    <w:rsid w:val="00280A87"/>
    <w:rsid w:val="00283704"/>
    <w:rsid w:val="002D2B82"/>
    <w:rsid w:val="002E1F5F"/>
    <w:rsid w:val="00327A41"/>
    <w:rsid w:val="00335D2D"/>
    <w:rsid w:val="003525FA"/>
    <w:rsid w:val="00363122"/>
    <w:rsid w:val="00370545"/>
    <w:rsid w:val="00394DDE"/>
    <w:rsid w:val="003B191B"/>
    <w:rsid w:val="003E1723"/>
    <w:rsid w:val="004262AB"/>
    <w:rsid w:val="00452418"/>
    <w:rsid w:val="00461756"/>
    <w:rsid w:val="004656C3"/>
    <w:rsid w:val="00481156"/>
    <w:rsid w:val="004B241C"/>
    <w:rsid w:val="00503573"/>
    <w:rsid w:val="00512536"/>
    <w:rsid w:val="00570EEE"/>
    <w:rsid w:val="005A4707"/>
    <w:rsid w:val="005C7644"/>
    <w:rsid w:val="0060423B"/>
    <w:rsid w:val="006052AE"/>
    <w:rsid w:val="00611AE4"/>
    <w:rsid w:val="006278A2"/>
    <w:rsid w:val="006343A8"/>
    <w:rsid w:val="006419E1"/>
    <w:rsid w:val="006808C7"/>
    <w:rsid w:val="00705DA5"/>
    <w:rsid w:val="00741468"/>
    <w:rsid w:val="00754515"/>
    <w:rsid w:val="00761664"/>
    <w:rsid w:val="007760E0"/>
    <w:rsid w:val="00780F4D"/>
    <w:rsid w:val="00796283"/>
    <w:rsid w:val="007B5A3B"/>
    <w:rsid w:val="007B754F"/>
    <w:rsid w:val="007D36DA"/>
    <w:rsid w:val="007D78D7"/>
    <w:rsid w:val="007D7E58"/>
    <w:rsid w:val="007F0966"/>
    <w:rsid w:val="00860104"/>
    <w:rsid w:val="0088471F"/>
    <w:rsid w:val="008A3199"/>
    <w:rsid w:val="008A723C"/>
    <w:rsid w:val="008B2B4E"/>
    <w:rsid w:val="008B3D91"/>
    <w:rsid w:val="008D7083"/>
    <w:rsid w:val="009019CD"/>
    <w:rsid w:val="0092378F"/>
    <w:rsid w:val="00974E02"/>
    <w:rsid w:val="009E1076"/>
    <w:rsid w:val="009E268E"/>
    <w:rsid w:val="009E49AB"/>
    <w:rsid w:val="00A27826"/>
    <w:rsid w:val="00A32854"/>
    <w:rsid w:val="00A440D3"/>
    <w:rsid w:val="00A70193"/>
    <w:rsid w:val="00A7531F"/>
    <w:rsid w:val="00AA3E00"/>
    <w:rsid w:val="00B005BE"/>
    <w:rsid w:val="00B04155"/>
    <w:rsid w:val="00B171A4"/>
    <w:rsid w:val="00B27203"/>
    <w:rsid w:val="00B274F9"/>
    <w:rsid w:val="00B30064"/>
    <w:rsid w:val="00B64A3A"/>
    <w:rsid w:val="00B81BBC"/>
    <w:rsid w:val="00BA5840"/>
    <w:rsid w:val="00BF1EA8"/>
    <w:rsid w:val="00C15485"/>
    <w:rsid w:val="00C422EB"/>
    <w:rsid w:val="00C66AE3"/>
    <w:rsid w:val="00CB1B02"/>
    <w:rsid w:val="00CD213B"/>
    <w:rsid w:val="00CF4FE3"/>
    <w:rsid w:val="00CF5239"/>
    <w:rsid w:val="00D2687E"/>
    <w:rsid w:val="00D45C1F"/>
    <w:rsid w:val="00D52B60"/>
    <w:rsid w:val="00D905CC"/>
    <w:rsid w:val="00D94E84"/>
    <w:rsid w:val="00D970B2"/>
    <w:rsid w:val="00DE79BA"/>
    <w:rsid w:val="00E42342"/>
    <w:rsid w:val="00E43B54"/>
    <w:rsid w:val="00E51BCA"/>
    <w:rsid w:val="00E62C2F"/>
    <w:rsid w:val="00E64360"/>
    <w:rsid w:val="00E652D8"/>
    <w:rsid w:val="00E77158"/>
    <w:rsid w:val="00E8731A"/>
    <w:rsid w:val="00EC5ACB"/>
    <w:rsid w:val="00F12ADC"/>
    <w:rsid w:val="00F203B1"/>
    <w:rsid w:val="00F209DD"/>
    <w:rsid w:val="00F63894"/>
    <w:rsid w:val="00F80D26"/>
    <w:rsid w:val="00F941DD"/>
    <w:rsid w:val="00FF2F9B"/>
    <w:rsid w:val="01C917AF"/>
    <w:rsid w:val="0B71EDC5"/>
    <w:rsid w:val="15704904"/>
    <w:rsid w:val="1646225A"/>
    <w:rsid w:val="2A10C708"/>
    <w:rsid w:val="36A0FF8F"/>
    <w:rsid w:val="391C5A69"/>
    <w:rsid w:val="43ABE478"/>
    <w:rsid w:val="470631A6"/>
    <w:rsid w:val="52D5319E"/>
    <w:rsid w:val="54506D11"/>
    <w:rsid w:val="58EDC68A"/>
    <w:rsid w:val="637B59FE"/>
    <w:rsid w:val="690B562E"/>
    <w:rsid w:val="6C7E634F"/>
    <w:rsid w:val="7084DA24"/>
    <w:rsid w:val="75BE571E"/>
    <w:rsid w:val="75DE6913"/>
    <w:rsid w:val="76F55BE9"/>
    <w:rsid w:val="778F0952"/>
    <w:rsid w:val="7FB5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21428"/>
  <w15:docId w15:val="{D0BB09E9-A89A-42F5-B63C-F4ED8C8F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2342"/>
    <w:pPr>
      <w:keepNext/>
      <w:keepLines/>
      <w:spacing w:after="120" w:line="360" w:lineRule="auto"/>
      <w:jc w:val="both"/>
      <w:outlineLvl w:val="1"/>
    </w:pPr>
    <w:rPr>
      <w:rFonts w:ascii="Arial" w:eastAsiaTheme="majorEastAsia" w:hAnsi="Arial" w:cstheme="majorBidi"/>
      <w:b/>
      <w:i/>
      <w:szCs w:val="2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3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23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342"/>
  </w:style>
  <w:style w:type="paragraph" w:styleId="Pieddepage">
    <w:name w:val="footer"/>
    <w:basedOn w:val="Normal"/>
    <w:link w:val="PieddepageCar"/>
    <w:uiPriority w:val="99"/>
    <w:unhideWhenUsed/>
    <w:rsid w:val="00E423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342"/>
  </w:style>
  <w:style w:type="character" w:customStyle="1" w:styleId="Titre2Car">
    <w:name w:val="Titre 2 Car"/>
    <w:basedOn w:val="Policepardfaut"/>
    <w:link w:val="Titre2"/>
    <w:uiPriority w:val="9"/>
    <w:rsid w:val="00E42342"/>
    <w:rPr>
      <w:rFonts w:ascii="Arial" w:eastAsiaTheme="majorEastAsia" w:hAnsi="Arial" w:cstheme="majorBidi"/>
      <w:b/>
      <w:i/>
      <w:szCs w:val="26"/>
      <w:lang w:eastAsia="fr-CA"/>
    </w:rPr>
  </w:style>
  <w:style w:type="character" w:styleId="Textedelespacerserv">
    <w:name w:val="Placeholder Text"/>
    <w:basedOn w:val="Policepardfaut"/>
    <w:uiPriority w:val="99"/>
    <w:semiHidden/>
    <w:rsid w:val="00E42342"/>
    <w:rPr>
      <w:color w:val="808080"/>
    </w:rPr>
  </w:style>
  <w:style w:type="table" w:styleId="Grilledutableau">
    <w:name w:val="Table Grid"/>
    <w:basedOn w:val="TableauNormal"/>
    <w:uiPriority w:val="39"/>
    <w:rsid w:val="00CF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DD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D2687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900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00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00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00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00D4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4A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4A1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4A15"/>
    <w:rPr>
      <w:vertAlign w:val="superscript"/>
    </w:rPr>
  </w:style>
  <w:style w:type="character" w:customStyle="1" w:styleId="texte-courant">
    <w:name w:val="texte-courant"/>
    <w:basedOn w:val="Policepardfaut"/>
    <w:rsid w:val="00274A15"/>
  </w:style>
  <w:style w:type="paragraph" w:styleId="Rvision">
    <w:name w:val="Revision"/>
    <w:hidden/>
    <w:uiPriority w:val="99"/>
    <w:semiHidden/>
    <w:rsid w:val="00B274F9"/>
    <w:pPr>
      <w:spacing w:after="0" w:line="240" w:lineRule="auto"/>
    </w:pPr>
  </w:style>
  <w:style w:type="paragraph" w:styleId="Corpsdetexte">
    <w:name w:val="Body Text"/>
    <w:basedOn w:val="Normal"/>
    <w:link w:val="CorpsdetexteCar"/>
    <w:rsid w:val="00F80D26"/>
    <w:pPr>
      <w:spacing w:before="220"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80D26"/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D213B"/>
    <w:rPr>
      <w:color w:val="0563C1" w:themeColor="hyperlink"/>
      <w:u w:val="single"/>
    </w:rPr>
  </w:style>
  <w:style w:type="character" w:customStyle="1" w:styleId="normaltextrun">
    <w:name w:val="normaltextrun"/>
    <w:basedOn w:val="Policepardfaut"/>
    <w:rsid w:val="006278A2"/>
  </w:style>
  <w:style w:type="character" w:customStyle="1" w:styleId="eop">
    <w:name w:val="eop"/>
    <w:basedOn w:val="Policepardfaut"/>
    <w:rsid w:val="0062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vironnement.gouv.qc.ca/eau/eaux-usees/ouvrages-municipaux/fiche-traitement-primaire.docx" TargetMode="External"/><Relationship Id="rId18" Type="http://schemas.openxmlformats.org/officeDocument/2006/relationships/hyperlink" Target="http://legisquebec.gouv.qc.ca/fr/ShowDoc/cr/Q-2,%20r.%2034.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environnement.gouv.qc.ca/eau/eaux-usees/ouvrages-municipaux/fiche-traitement-primaire.docx" TargetMode="External"/><Relationship Id="rId17" Type="http://schemas.openxmlformats.org/officeDocument/2006/relationships/hyperlink" Target="http://www.environnement.gouv.qc.ca/eau/eaux-usees/ouvrages-municipaux/fiche-traitement-tertiaire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vironnement.gouv.qc.ca/eau/eaux-usees/ouvrages-municipaux/fiche-traitement-tertiaire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maeu@environnement.gouv.qc.ca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nvironnement.gouv.qc.ca/eau/eaux-usees/ouvrages-municipaux/fiche-traitement-tertiaire.doc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legisquebec.gouv.qc.ca/fr/ShowDoc/cr/Q-2,%20r.%2034.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vironnement.gouv.qc.ca/eau/eaux-usees/ouvrages-municipaux/fiche-traitement-tertiaire.docx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A5202EAB704B85FACBB1FE25660A" ma:contentTypeVersion="21" ma:contentTypeDescription="Crée un document." ma:contentTypeScope="" ma:versionID="4540847f6be8eb70f7abf073e0d253d4">
  <xsd:schema xmlns:xsd="http://www.w3.org/2001/XMLSchema" xmlns:xs="http://www.w3.org/2001/XMLSchema" xmlns:p="http://schemas.microsoft.com/office/2006/metadata/properties" xmlns:ns2="3730c36a-c603-4176-93aa-d51ef3929125" xmlns:ns3="43276c43-f720-4a88-a454-98e6c4a9707c" targetNamespace="http://schemas.microsoft.com/office/2006/metadata/properties" ma:root="true" ma:fieldsID="d86f59d3bd032c11770a7ff91241b115" ns2:_="" ns3:_="">
    <xsd:import namespace="3730c36a-c603-4176-93aa-d51ef3929125"/>
    <xsd:import namespace="43276c43-f720-4a88-a454-98e6c4a9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ersonne" minOccurs="0"/>
                <xsd:element ref="ns2:lcf76f155ced4ddcb4097134ff3c332f" minOccurs="0"/>
                <xsd:element ref="ns3:TaxCatchAll" minOccurs="0"/>
                <xsd:element ref="ns2:Statu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c36a-c603-4176-93aa-d51ef392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format="Dropdown" ma:internalName="Statu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6c43-f720-4a88-a454-98e6c4a97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5420f-b9b8-47be-b4da-6fad7705f701}" ma:internalName="TaxCatchAll" ma:showField="CatchAllData" ma:web="43276c43-f720-4a88-a454-98e6c4a97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ne xmlns="3730c36a-c603-4176-93aa-d51ef3929125">
      <UserInfo>
        <DisplayName/>
        <AccountId xsi:nil="true"/>
        <AccountType/>
      </UserInfo>
    </Personne>
    <TaxCatchAll xmlns="43276c43-f720-4a88-a454-98e6c4a9707c" xsi:nil="true"/>
    <lcf76f155ced4ddcb4097134ff3c332f xmlns="3730c36a-c603-4176-93aa-d51ef3929125">
      <Terms xmlns="http://schemas.microsoft.com/office/infopath/2007/PartnerControls"/>
    </lcf76f155ced4ddcb4097134ff3c332f>
    <Statut xmlns="3730c36a-c603-4176-93aa-d51ef3929125" xsi:nil="true"/>
    <SharedWithUsers xmlns="43276c43-f720-4a88-a454-98e6c4a9707c">
      <UserInfo>
        <DisplayName>Roy, Samuel</DisplayName>
        <AccountId>106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75DDC4-9F8C-4268-9E82-30499BD97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A1EE0-C825-4347-846B-96BE1771A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0c36a-c603-4176-93aa-d51ef3929125"/>
    <ds:schemaRef ds:uri="43276c43-f720-4a88-a454-98e6c4a97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4AA94-6558-4D2D-9A54-A23F492AC6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970384-BD88-489C-B072-4CD63B1EC0B2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3730c36a-c603-4176-93aa-d51ef3929125"/>
    <ds:schemaRef ds:uri="http://schemas.microsoft.com/office/infopath/2007/PartnerControls"/>
    <ds:schemaRef ds:uri="http://schemas.microsoft.com/office/2006/documentManagement/types"/>
    <ds:schemaRef ds:uri="43276c43-f720-4a88-a454-98e6c4a9707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station d’épuration</vt:lpstr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station d’épuration</dc:title>
  <dc:subject/>
  <dc:creator>Ministère de l’Environnement, de la Lutte contre les changements climatiques, de la Faune et des Parcs;MELCCFP</dc:creator>
  <cp:keywords/>
  <dc:description/>
  <cp:lastModifiedBy>Galerneau, Sophie</cp:lastModifiedBy>
  <cp:revision>18</cp:revision>
  <dcterms:created xsi:type="dcterms:W3CDTF">2020-08-25T15:15:00Z</dcterms:created>
  <dcterms:modified xsi:type="dcterms:W3CDTF">2024-03-15T20:41:00Z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0x0101007055A5202EAB704B85FACBB1FE25660A</vt:lpwstr>
  </property>
  <property fmtid="{D5CDD505-2E9C-101B-9397-08002B2CF9AE}" pid="3" name="MediaServiceImageTags">
    <vt:lpwstr/>
  </property>
</Properties>
</file>