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4F6C" w14:textId="3CB763FC" w:rsidR="00E120E1" w:rsidRPr="00120413" w:rsidRDefault="00FF5F99" w:rsidP="7C3D2A3D">
      <w:pPr>
        <w:widowControl w:val="0"/>
        <w:spacing w:after="0"/>
        <w:jc w:val="center"/>
        <w:rPr>
          <w:rFonts w:ascii="Arial" w:hAnsi="Arial" w:cs="Arial"/>
          <w:b/>
          <w:bCs/>
          <w:caps/>
        </w:rPr>
      </w:pPr>
      <w:r w:rsidRPr="00120413">
        <w:rPr>
          <w:rFonts w:ascii="Arial" w:hAnsi="Arial" w:cs="Arial"/>
          <w:b/>
          <w:bCs/>
        </w:rPr>
        <w:t>PRÉTRAITEMENT ET TRAITEMENT PRIMAIRE</w:t>
      </w:r>
    </w:p>
    <w:p w14:paraId="672A6659" w14:textId="77777777" w:rsidR="008823B2" w:rsidRPr="00120413" w:rsidRDefault="008823B2" w:rsidP="00C80857">
      <w:pPr>
        <w:widowControl w:val="0"/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caps/>
        </w:rPr>
      </w:pPr>
    </w:p>
    <w:p w14:paraId="12FD761B" w14:textId="777089E6" w:rsidR="00A60EB1" w:rsidRDefault="00A60EB1" w:rsidP="00A60EB1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 document doit être envoyé à l’équipe SOMAEU à l’adresse suivant</w:t>
      </w:r>
      <w:r w:rsidR="00944D4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: </w:t>
      </w:r>
      <w:hyperlink r:id="rId11" w:history="1">
        <w:r>
          <w:rPr>
            <w:rStyle w:val="Lienhypertexte"/>
            <w:rFonts w:ascii="Arial" w:hAnsi="Arial" w:cs="Arial"/>
          </w:rPr>
          <w:t>somaeu@environnement.gouv.qc.ca</w:t>
        </w:r>
      </w:hyperlink>
      <w:r>
        <w:rPr>
          <w:rFonts w:ascii="Arial" w:hAnsi="Arial" w:cs="Arial"/>
        </w:rPr>
        <w:t xml:space="preserve">, ainsi qu’au </w:t>
      </w:r>
      <w:r>
        <w:rPr>
          <w:rFonts w:ascii="Arial" w:eastAsia="Arial" w:hAnsi="Arial" w:cs="Arial"/>
        </w:rPr>
        <w:t>c</w:t>
      </w:r>
      <w:r>
        <w:rPr>
          <w:rFonts w:ascii="Arial" w:hAnsi="Arial" w:cs="Arial"/>
        </w:rPr>
        <w:t>ontrôle environnemental du Québec de votre direction régionale,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dont l’adresse électronique figure à la page d’accueil de la plateforme SOMAEU</w:t>
      </w:r>
      <w:r w:rsidR="00944D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dans la section « Comment contacter la direction régionale ». Ce document doit être conservé dans le registre d’exploitation de l’OMAEU.</w:t>
      </w:r>
    </w:p>
    <w:p w14:paraId="7CD80D24" w14:textId="77777777" w:rsidR="00806F27" w:rsidRDefault="00806F27" w:rsidP="00806F27">
      <w:pPr>
        <w:pBdr>
          <w:bottom w:val="double" w:sz="6" w:space="1" w:color="auto"/>
        </w:pBdr>
        <w:spacing w:after="0"/>
        <w:rPr>
          <w:rFonts w:ascii="Arial" w:hAnsi="Arial" w:cs="Arial"/>
          <w:b/>
          <w:caps/>
          <w:sz w:val="16"/>
          <w:szCs w:val="16"/>
        </w:rPr>
      </w:pPr>
    </w:p>
    <w:p w14:paraId="0A37501D" w14:textId="77777777" w:rsidR="002E0EF3" w:rsidRPr="00120413" w:rsidRDefault="002E0EF3" w:rsidP="00A57DE7">
      <w:pPr>
        <w:widowControl w:val="0"/>
        <w:spacing w:after="0"/>
        <w:rPr>
          <w:rFonts w:ascii="Arial" w:hAnsi="Arial" w:cs="Arial"/>
        </w:rPr>
      </w:pPr>
    </w:p>
    <w:p w14:paraId="1785E96F" w14:textId="77777777" w:rsidR="00806F27" w:rsidRPr="00120413" w:rsidRDefault="00401489" w:rsidP="00C80857">
      <w:pPr>
        <w:pStyle w:val="Paragraphedeliste"/>
        <w:widowControl w:val="0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</w:rPr>
      </w:pPr>
      <w:r w:rsidRPr="00120413">
        <w:rPr>
          <w:rFonts w:ascii="Arial" w:hAnsi="Arial" w:cs="Arial"/>
          <w:b/>
        </w:rPr>
        <w:t>IDENTIFICATION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63"/>
        <w:gridCol w:w="4667"/>
      </w:tblGrid>
      <w:tr w:rsidR="00BB70C6" w:rsidRPr="00120413" w14:paraId="69494AD3" w14:textId="77777777" w:rsidTr="00BF273A">
        <w:trPr>
          <w:trHeight w:val="397"/>
        </w:trPr>
        <w:tc>
          <w:tcPr>
            <w:tcW w:w="4663" w:type="dxa"/>
            <w:vAlign w:val="center"/>
          </w:tcPr>
          <w:p w14:paraId="65D0CB49" w14:textId="77777777" w:rsidR="00BB70C6" w:rsidRPr="00120413" w:rsidRDefault="00BB70C6" w:rsidP="00BF273A">
            <w:pPr>
              <w:widowControl w:val="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b/>
              </w:rPr>
              <w:t>Nom de la station d’épuration :</w:t>
            </w:r>
          </w:p>
        </w:tc>
        <w:tc>
          <w:tcPr>
            <w:tcW w:w="4667" w:type="dxa"/>
            <w:vAlign w:val="center"/>
          </w:tcPr>
          <w:p w14:paraId="5DAB6C7B" w14:textId="4BC9350E" w:rsidR="00BB70C6" w:rsidRPr="00120413" w:rsidRDefault="00DE074A" w:rsidP="00BF273A">
            <w:pPr>
              <w:widowControl w:val="0"/>
              <w:rPr>
                <w:rFonts w:ascii="Arial" w:hAnsi="Arial" w:cs="Arial"/>
              </w:rPr>
            </w:pPr>
            <w:r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Pr="00A43C02">
              <w:rPr>
                <w:rFonts w:ascii="Arial" w:hAnsi="Arial" w:cs="Arial"/>
                <w:lang w:eastAsia="fr-CA"/>
              </w:rPr>
            </w:r>
            <w:r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A43C02">
              <w:rPr>
                <w:rFonts w:ascii="Arial" w:hAnsi="Arial" w:cs="Arial"/>
                <w:lang w:eastAsia="fr-CA"/>
              </w:rPr>
              <w:fldChar w:fldCharType="end"/>
            </w:r>
          </w:p>
        </w:tc>
      </w:tr>
      <w:tr w:rsidR="00BB70C6" w:rsidRPr="00120413" w14:paraId="7400C6D6" w14:textId="77777777" w:rsidTr="00BF273A">
        <w:trPr>
          <w:trHeight w:val="397"/>
        </w:trPr>
        <w:tc>
          <w:tcPr>
            <w:tcW w:w="4663" w:type="dxa"/>
            <w:vAlign w:val="center"/>
          </w:tcPr>
          <w:p w14:paraId="2CA0E412" w14:textId="77777777" w:rsidR="00BB70C6" w:rsidRPr="00120413" w:rsidRDefault="00BB70C6" w:rsidP="00BF273A">
            <w:pPr>
              <w:widowControl w:val="0"/>
              <w:rPr>
                <w:rFonts w:ascii="Arial" w:hAnsi="Arial" w:cs="Arial"/>
                <w:b/>
              </w:rPr>
            </w:pPr>
            <w:r w:rsidRPr="00120413">
              <w:rPr>
                <w:rFonts w:ascii="Arial" w:hAnsi="Arial" w:cs="Arial"/>
                <w:b/>
              </w:rPr>
              <w:t>Numéro de la station d’épuration :</w:t>
            </w:r>
          </w:p>
        </w:tc>
        <w:tc>
          <w:tcPr>
            <w:tcW w:w="4667" w:type="dxa"/>
            <w:tcBorders>
              <w:bottom w:val="double" w:sz="4" w:space="0" w:color="auto"/>
            </w:tcBorders>
            <w:vAlign w:val="center"/>
          </w:tcPr>
          <w:p w14:paraId="02EB378F" w14:textId="01054683" w:rsidR="00BB70C6" w:rsidRPr="00120413" w:rsidRDefault="00DE074A" w:rsidP="00BF273A">
            <w:pPr>
              <w:widowControl w:val="0"/>
              <w:rPr>
                <w:rFonts w:ascii="Arial" w:hAnsi="Arial" w:cs="Arial"/>
              </w:rPr>
            </w:pPr>
            <w:r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Pr="00A43C02">
              <w:rPr>
                <w:rFonts w:ascii="Arial" w:hAnsi="Arial" w:cs="Arial"/>
                <w:lang w:eastAsia="fr-CA"/>
              </w:rPr>
            </w:r>
            <w:r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Pr="00A43C02">
              <w:rPr>
                <w:rFonts w:ascii="Arial" w:hAnsi="Arial" w:cs="Arial"/>
                <w:lang w:eastAsia="fr-CA"/>
              </w:rPr>
              <w:fldChar w:fldCharType="end"/>
            </w:r>
          </w:p>
        </w:tc>
      </w:tr>
    </w:tbl>
    <w:p w14:paraId="6A05A809" w14:textId="77777777" w:rsidR="00F63469" w:rsidRPr="00120413" w:rsidRDefault="00F63469" w:rsidP="00C80857">
      <w:pPr>
        <w:widowControl w:val="0"/>
        <w:spacing w:after="0"/>
        <w:rPr>
          <w:rFonts w:ascii="Arial" w:hAnsi="Arial" w:cs="Arial"/>
        </w:rPr>
      </w:pPr>
    </w:p>
    <w:p w14:paraId="59C4D9D3" w14:textId="77777777" w:rsidR="0017189F" w:rsidRPr="00120413" w:rsidRDefault="00D6559F" w:rsidP="00C80857">
      <w:pPr>
        <w:pStyle w:val="Paragraphedeliste"/>
        <w:widowControl w:val="0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</w:rPr>
      </w:pPr>
      <w:r w:rsidRPr="00120413">
        <w:rPr>
          <w:rFonts w:ascii="Arial" w:hAnsi="Arial" w:cs="Arial"/>
          <w:b/>
        </w:rPr>
        <w:t>PRÉTRAITEMENT OU TRAITEMENT PRIMAIRE</w:t>
      </w:r>
    </w:p>
    <w:tbl>
      <w:tblPr>
        <w:tblStyle w:val="Grilledutableau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45"/>
        <w:gridCol w:w="1559"/>
        <w:gridCol w:w="6237"/>
      </w:tblGrid>
      <w:tr w:rsidR="00BB70C6" w:rsidRPr="00120413" w14:paraId="71934F7B" w14:textId="77777777" w:rsidTr="00B928D4">
        <w:trPr>
          <w:cantSplit/>
          <w:trHeight w:val="432"/>
          <w:tblHeader/>
        </w:trPr>
        <w:tc>
          <w:tcPr>
            <w:tcW w:w="1545" w:type="dxa"/>
            <w:shd w:val="clear" w:color="auto" w:fill="E7E6E6" w:themeFill="background2"/>
            <w:vAlign w:val="center"/>
          </w:tcPr>
          <w:p w14:paraId="56984EEA" w14:textId="77777777" w:rsidR="00BB70C6" w:rsidRPr="00120413" w:rsidRDefault="00BB70C6" w:rsidP="00C80857">
            <w:pPr>
              <w:widowControl w:val="0"/>
              <w:rPr>
                <w:rFonts w:ascii="Arial" w:hAnsi="Arial" w:cs="Arial"/>
                <w:b/>
              </w:rPr>
            </w:pPr>
            <w:r w:rsidRPr="00120413">
              <w:rPr>
                <w:rFonts w:ascii="Arial" w:hAnsi="Arial" w:cs="Arial"/>
                <w:b/>
              </w:rPr>
              <w:t>Équipement</w:t>
            </w:r>
          </w:p>
        </w:tc>
        <w:tc>
          <w:tcPr>
            <w:tcW w:w="1559" w:type="dxa"/>
            <w:shd w:val="clear" w:color="auto" w:fill="E7E6E6" w:themeFill="background2"/>
          </w:tcPr>
          <w:p w14:paraId="4FC706BB" w14:textId="344D6304" w:rsidR="00BB70C6" w:rsidRPr="00120413" w:rsidRDefault="00BB70C6" w:rsidP="003E1F7C">
            <w:pPr>
              <w:widowControl w:val="0"/>
              <w:spacing w:before="40" w:after="40"/>
              <w:rPr>
                <w:rFonts w:ascii="Arial" w:hAnsi="Arial" w:cs="Arial"/>
                <w:b/>
                <w:lang w:eastAsia="fr-CA"/>
              </w:rPr>
            </w:pPr>
            <w:r w:rsidRPr="00120413">
              <w:rPr>
                <w:rFonts w:ascii="Arial" w:hAnsi="Arial" w:cs="Arial"/>
                <w:b/>
                <w:lang w:eastAsia="fr-CA"/>
              </w:rPr>
              <w:t>Date de mise en service</w:t>
            </w:r>
            <w:r w:rsidR="00B928D4" w:rsidRPr="00120413">
              <w:rPr>
                <w:rFonts w:ascii="Arial" w:hAnsi="Arial" w:cs="Arial"/>
                <w:b/>
                <w:lang w:eastAsia="fr-CA"/>
              </w:rPr>
              <w:t>*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6A10CA63" w14:textId="77777777" w:rsidR="00BB70C6" w:rsidRPr="00120413" w:rsidRDefault="00BB70C6" w:rsidP="00C80857">
            <w:pPr>
              <w:widowControl w:val="0"/>
              <w:spacing w:before="40" w:after="40"/>
              <w:rPr>
                <w:rFonts w:ascii="Arial" w:hAnsi="Arial" w:cs="Arial"/>
                <w:b/>
                <w:lang w:eastAsia="fr-CA"/>
              </w:rPr>
            </w:pPr>
            <w:r w:rsidRPr="00120413">
              <w:rPr>
                <w:rFonts w:ascii="Arial" w:hAnsi="Arial" w:cs="Arial"/>
                <w:b/>
                <w:lang w:eastAsia="fr-CA"/>
              </w:rPr>
              <w:t>Critères de conception</w:t>
            </w:r>
          </w:p>
        </w:tc>
      </w:tr>
      <w:tr w:rsidR="00BB70C6" w:rsidRPr="00120413" w14:paraId="007CA745" w14:textId="77777777" w:rsidTr="00B928D4">
        <w:trPr>
          <w:cantSplit/>
          <w:trHeight w:val="432"/>
        </w:trPr>
        <w:tc>
          <w:tcPr>
            <w:tcW w:w="1545" w:type="dxa"/>
            <w:vAlign w:val="center"/>
          </w:tcPr>
          <w:p w14:paraId="0BDA53CB" w14:textId="77777777" w:rsidR="00BB70C6" w:rsidRPr="00120413" w:rsidRDefault="00BB70C6" w:rsidP="006B0F32">
            <w:pPr>
              <w:widowControl w:val="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b/>
              </w:rPr>
              <w:t>Dégrilleur</w:t>
            </w:r>
          </w:p>
        </w:tc>
        <w:tc>
          <w:tcPr>
            <w:tcW w:w="1559" w:type="dxa"/>
          </w:tcPr>
          <w:p w14:paraId="5A39BBE3" w14:textId="77777777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6237" w:type="dxa"/>
            <w:vAlign w:val="center"/>
          </w:tcPr>
          <w:p w14:paraId="35F50587" w14:textId="061D24FC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Type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0ADF06BD" w14:textId="02C154F0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Nombre d’unités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53AC315E" w14:textId="0A5CBFB9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Capacité maximale (m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120413">
              <w:rPr>
                <w:rFonts w:ascii="Arial" w:hAnsi="Arial" w:cs="Arial"/>
                <w:lang w:eastAsia="fr-CA"/>
              </w:rPr>
              <w:t xml:space="preserve">/h)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42E75407" w14:textId="66644394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Espacement entre les barres (mm)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015E9358" w14:textId="4E7DC2A5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Pertes de charges max</w:t>
            </w:r>
            <w:r w:rsidR="00D13A9D" w:rsidRPr="00120413">
              <w:rPr>
                <w:rFonts w:ascii="Arial" w:hAnsi="Arial" w:cs="Arial"/>
                <w:lang w:eastAsia="fr-CA"/>
              </w:rPr>
              <w:t>.</w:t>
            </w:r>
            <w:r w:rsidRPr="00120413">
              <w:rPr>
                <w:rFonts w:ascii="Arial" w:hAnsi="Arial" w:cs="Arial"/>
                <w:lang w:eastAsia="fr-CA"/>
              </w:rPr>
              <w:t xml:space="preserve"> pour grille obstruée à 50</w:t>
            </w:r>
            <w:r w:rsidR="00EB3E33" w:rsidRPr="00120413">
              <w:rPr>
                <w:rFonts w:ascii="Arial" w:hAnsi="Arial" w:cs="Arial"/>
                <w:lang w:eastAsia="fr-CA"/>
              </w:rPr>
              <w:t> </w:t>
            </w:r>
            <w:r w:rsidRPr="00120413">
              <w:rPr>
                <w:rFonts w:ascii="Arial" w:hAnsi="Arial" w:cs="Arial"/>
                <w:lang w:eastAsia="fr-CA"/>
              </w:rPr>
              <w:t>% (mm) :</w:t>
            </w:r>
            <w:r w:rsidR="00DE074A" w:rsidRPr="00120413">
              <w:rPr>
                <w:rFonts w:ascii="Arial" w:hAnsi="Arial" w:cs="Arial"/>
                <w:lang w:eastAsia="fr-CA"/>
              </w:rPr>
              <w:t xml:space="preserve">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1F6EB527" w14:textId="3C0FDC7E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Remarque :</w:t>
            </w:r>
            <w:r w:rsidR="00DE074A" w:rsidRPr="00120413">
              <w:rPr>
                <w:rFonts w:ascii="Arial" w:hAnsi="Arial" w:cs="Arial"/>
                <w:lang w:eastAsia="fr-CA"/>
              </w:rPr>
              <w:t xml:space="preserve">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</w:tc>
      </w:tr>
      <w:tr w:rsidR="00BB70C6" w:rsidRPr="00120413" w14:paraId="5E7605E9" w14:textId="77777777" w:rsidTr="00B928D4">
        <w:trPr>
          <w:cantSplit/>
          <w:trHeight w:val="397"/>
        </w:trPr>
        <w:tc>
          <w:tcPr>
            <w:tcW w:w="1545" w:type="dxa"/>
            <w:vAlign w:val="center"/>
          </w:tcPr>
          <w:p w14:paraId="796827DF" w14:textId="77777777" w:rsidR="00BB70C6" w:rsidRPr="00120413" w:rsidRDefault="00BB70C6" w:rsidP="006B0F32">
            <w:pPr>
              <w:widowControl w:val="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b/>
              </w:rPr>
              <w:t>Dessableur</w:t>
            </w:r>
          </w:p>
        </w:tc>
        <w:tc>
          <w:tcPr>
            <w:tcW w:w="1559" w:type="dxa"/>
          </w:tcPr>
          <w:p w14:paraId="41C8F396" w14:textId="77777777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6237" w:type="dxa"/>
            <w:vAlign w:val="center"/>
          </w:tcPr>
          <w:p w14:paraId="34FEF362" w14:textId="2701A921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Type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7388F521" w14:textId="478AB433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Nombre d’unités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62528BAB" w14:textId="46BC1087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Capacité maximale (m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120413">
              <w:rPr>
                <w:rFonts w:ascii="Arial" w:hAnsi="Arial" w:cs="Arial"/>
                <w:lang w:eastAsia="fr-CA"/>
              </w:rPr>
              <w:t xml:space="preserve">/h)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4B84CF3D" w14:textId="7982A37B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Taux d’enlèvement des sables de plus de </w:t>
            </w:r>
            <w:r w:rsidRPr="00120413">
              <w:rPr>
                <w:rFonts w:ascii="Arial" w:hAnsi="Arial" w:cs="Arial"/>
              </w:rPr>
              <w:t>240</w:t>
            </w:r>
            <w:r w:rsidR="0026522D" w:rsidRPr="00120413">
              <w:rPr>
                <w:rFonts w:ascii="Arial" w:hAnsi="Arial" w:cs="Arial"/>
              </w:rPr>
              <w:t> </w:t>
            </w:r>
            <w:r w:rsidRPr="00120413">
              <w:rPr>
                <w:rFonts w:ascii="Arial" w:hAnsi="Arial" w:cs="Arial"/>
              </w:rPr>
              <w:t>μm</w:t>
            </w:r>
            <w:r w:rsidR="0026522D" w:rsidRPr="00120413">
              <w:rPr>
                <w:rFonts w:ascii="Arial" w:hAnsi="Arial" w:cs="Arial"/>
              </w:rPr>
              <w:t> </w:t>
            </w:r>
            <w:r w:rsidRPr="00120413">
              <w:rPr>
                <w:rFonts w:ascii="Arial" w:hAnsi="Arial" w:cs="Arial"/>
                <w:lang w:eastAsia="fr-CA"/>
              </w:rPr>
              <w:t xml:space="preserve">(%)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2AF29D2D" w14:textId="7490A11C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lang w:eastAsia="fr-CA"/>
              </w:rPr>
              <w:t>Remarque :</w:t>
            </w:r>
            <w:r w:rsidR="00DE074A" w:rsidRPr="00120413">
              <w:rPr>
                <w:rFonts w:ascii="Arial" w:hAnsi="Arial" w:cs="Arial"/>
                <w:lang w:eastAsia="fr-CA"/>
              </w:rPr>
              <w:t xml:space="preserve">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</w:tc>
      </w:tr>
      <w:tr w:rsidR="00BB70C6" w:rsidRPr="00120413" w14:paraId="0980D434" w14:textId="77777777" w:rsidTr="00B928D4">
        <w:trPr>
          <w:cantSplit/>
          <w:trHeight w:val="397"/>
        </w:trPr>
        <w:tc>
          <w:tcPr>
            <w:tcW w:w="1545" w:type="dxa"/>
            <w:vAlign w:val="center"/>
          </w:tcPr>
          <w:p w14:paraId="0DF03626" w14:textId="77777777" w:rsidR="00BB70C6" w:rsidRPr="00120413" w:rsidRDefault="00BB70C6" w:rsidP="006B0F32">
            <w:pPr>
              <w:widowControl w:val="0"/>
              <w:rPr>
                <w:rFonts w:ascii="Arial" w:hAnsi="Arial" w:cs="Arial"/>
                <w:b/>
              </w:rPr>
            </w:pPr>
            <w:r w:rsidRPr="00120413">
              <w:rPr>
                <w:rFonts w:ascii="Arial" w:hAnsi="Arial" w:cs="Arial"/>
                <w:b/>
              </w:rPr>
              <w:t>Décanteur primaire</w:t>
            </w:r>
          </w:p>
        </w:tc>
        <w:tc>
          <w:tcPr>
            <w:tcW w:w="1559" w:type="dxa"/>
          </w:tcPr>
          <w:p w14:paraId="72A3D3EC" w14:textId="77777777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</w:p>
        </w:tc>
        <w:tc>
          <w:tcPr>
            <w:tcW w:w="6237" w:type="dxa"/>
            <w:vAlign w:val="center"/>
          </w:tcPr>
          <w:p w14:paraId="7FE565BF" w14:textId="058869B0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Type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2D5F87E2" w14:textId="6B81AEB3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Nombre d’unités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6AE4600B" w14:textId="67457E30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Capacité maximale (m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120413">
              <w:rPr>
                <w:rFonts w:ascii="Arial" w:hAnsi="Arial" w:cs="Arial"/>
                <w:lang w:eastAsia="fr-CA"/>
              </w:rPr>
              <w:t xml:space="preserve">/h)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3C4E2E20" w14:textId="4DE9B023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Vitesse ascensionnelle à Q moyen (m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120413">
              <w:rPr>
                <w:rFonts w:ascii="Arial" w:hAnsi="Arial" w:cs="Arial"/>
                <w:lang w:eastAsia="fr-CA"/>
              </w:rPr>
              <w:t>/m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2</w:t>
            </w:r>
            <w:r w:rsidRPr="00120413">
              <w:rPr>
                <w:rFonts w:ascii="Arial" w:hAnsi="Arial" w:cs="Arial"/>
                <w:lang w:eastAsia="fr-CA"/>
              </w:rPr>
              <w:t xml:space="preserve">/d)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3720B232" w14:textId="7D3E9240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Vitesse ascensionnelle à Q pointe (m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120413">
              <w:rPr>
                <w:rFonts w:ascii="Arial" w:hAnsi="Arial" w:cs="Arial"/>
                <w:lang w:eastAsia="fr-CA"/>
              </w:rPr>
              <w:t>/m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2</w:t>
            </w:r>
            <w:r w:rsidRPr="00120413">
              <w:rPr>
                <w:rFonts w:ascii="Arial" w:hAnsi="Arial" w:cs="Arial"/>
                <w:lang w:eastAsia="fr-CA"/>
              </w:rPr>
              <w:t xml:space="preserve">/d)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36C55C51" w14:textId="75C2D737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Taux de débordement (m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3</w:t>
            </w:r>
            <w:r w:rsidRPr="00120413">
              <w:rPr>
                <w:rFonts w:ascii="Arial" w:hAnsi="Arial" w:cs="Arial"/>
                <w:lang w:eastAsia="fr-CA"/>
              </w:rPr>
              <w:t>/m</w:t>
            </w:r>
            <w:r w:rsidRPr="00120413">
              <w:rPr>
                <w:rFonts w:ascii="Arial" w:hAnsi="Arial" w:cs="Arial"/>
                <w:vertAlign w:val="superscript"/>
                <w:lang w:eastAsia="fr-CA"/>
              </w:rPr>
              <w:t>2</w:t>
            </w:r>
            <w:r w:rsidRPr="00120413">
              <w:rPr>
                <w:rFonts w:ascii="Arial" w:hAnsi="Arial" w:cs="Arial"/>
                <w:lang w:eastAsia="fr-CA"/>
              </w:rPr>
              <w:t xml:space="preserve">/d)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4B7492E0" w14:textId="40AAACA5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Taux d’enlèvement de MES (%) :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64814524" w14:textId="12D6BCD9" w:rsidR="00BB70C6" w:rsidRPr="00120413" w:rsidRDefault="00BB70C6" w:rsidP="006B0F32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lang w:eastAsia="fr-CA"/>
              </w:rPr>
              <w:t>Remarque :</w:t>
            </w:r>
            <w:r w:rsidR="00DE074A" w:rsidRPr="00120413">
              <w:rPr>
                <w:rFonts w:ascii="Arial" w:hAnsi="Arial" w:cs="Arial"/>
                <w:lang w:eastAsia="fr-CA"/>
              </w:rPr>
              <w:t xml:space="preserve">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</w:tc>
      </w:tr>
    </w:tbl>
    <w:p w14:paraId="0D0B940D" w14:textId="445391AA" w:rsidR="00186F8B" w:rsidRPr="00120413" w:rsidRDefault="00B928D4" w:rsidP="00B928D4">
      <w:pPr>
        <w:widowControl w:val="0"/>
        <w:spacing w:before="120" w:after="120"/>
        <w:jc w:val="both"/>
        <w:rPr>
          <w:rFonts w:ascii="Arial" w:hAnsi="Arial" w:cs="Arial"/>
        </w:rPr>
      </w:pPr>
      <w:r w:rsidRPr="00120413">
        <w:rPr>
          <w:rFonts w:ascii="Arial" w:hAnsi="Arial" w:cs="Arial"/>
        </w:rPr>
        <w:t>* Si différente de</w:t>
      </w:r>
      <w:r w:rsidR="663EA293" w:rsidRPr="00120413">
        <w:rPr>
          <w:rFonts w:ascii="Arial" w:hAnsi="Arial" w:cs="Arial"/>
        </w:rPr>
        <w:t xml:space="preserve"> celle de</w:t>
      </w:r>
      <w:r w:rsidRPr="00120413">
        <w:rPr>
          <w:rFonts w:ascii="Arial" w:hAnsi="Arial" w:cs="Arial"/>
        </w:rPr>
        <w:t xml:space="preserve"> la station d’épuration</w:t>
      </w:r>
      <w:r w:rsidR="0026522D" w:rsidRPr="00120413">
        <w:rPr>
          <w:rFonts w:ascii="Arial" w:hAnsi="Arial" w:cs="Arial"/>
        </w:rPr>
        <w:t>.</w:t>
      </w:r>
    </w:p>
    <w:p w14:paraId="4C16EC9C" w14:textId="77777777" w:rsidR="00D77B24" w:rsidRPr="00120413" w:rsidRDefault="00D77B24">
      <w:pPr>
        <w:rPr>
          <w:rFonts w:ascii="Arial" w:hAnsi="Arial" w:cs="Arial"/>
          <w:b/>
          <w:caps/>
        </w:rPr>
        <w:sectPr w:rsidR="00D77B24" w:rsidRPr="00120413" w:rsidSect="00D21F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09" w:footer="567" w:gutter="0"/>
          <w:cols w:space="708"/>
          <w:docGrid w:linePitch="299"/>
        </w:sectPr>
      </w:pPr>
    </w:p>
    <w:p w14:paraId="26D33593" w14:textId="77777777" w:rsidR="00806F27" w:rsidRDefault="00806F27" w:rsidP="00806F27">
      <w:pPr>
        <w:pStyle w:val="Paragraphedeliste"/>
        <w:widowControl w:val="0"/>
        <w:spacing w:after="120"/>
        <w:ind w:left="357"/>
        <w:rPr>
          <w:rFonts w:ascii="Arial" w:hAnsi="Arial" w:cs="Arial"/>
          <w:b/>
          <w:caps/>
        </w:rPr>
      </w:pPr>
    </w:p>
    <w:p w14:paraId="60061E4C" w14:textId="1B6F38CA" w:rsidR="00BB70C6" w:rsidRPr="00806F27" w:rsidRDefault="00BB70C6" w:rsidP="00BB70C6">
      <w:pPr>
        <w:pStyle w:val="Paragraphedeliste"/>
        <w:widowControl w:val="0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aps/>
        </w:rPr>
      </w:pPr>
      <w:r w:rsidRPr="00120413">
        <w:rPr>
          <w:rFonts w:ascii="Arial" w:hAnsi="Arial" w:cs="Arial"/>
          <w:b/>
          <w:caps/>
        </w:rPr>
        <w:t>Ouvrages de dérivation à l’amont d’un équipement de traitement</w:t>
      </w:r>
    </w:p>
    <w:tbl>
      <w:tblPr>
        <w:tblW w:w="93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3639"/>
      </w:tblGrid>
      <w:tr w:rsidR="00BB70C6" w:rsidRPr="00120413" w14:paraId="789994B2" w14:textId="77777777" w:rsidTr="7547BA0A">
        <w:trPr>
          <w:trHeight w:val="570"/>
          <w:jc w:val="center"/>
        </w:trPr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C538CC" w14:textId="77777777" w:rsidR="00BB70C6" w:rsidRPr="00120413" w:rsidRDefault="00BB70C6" w:rsidP="00BB70C6">
            <w:pPr>
              <w:rPr>
                <w:rFonts w:ascii="Arial" w:hAnsi="Arial" w:cs="Arial"/>
                <w:b/>
                <w:bCs/>
                <w:vertAlign w:val="superscript"/>
                <w:lang w:eastAsia="fr-CA"/>
              </w:rPr>
            </w:pPr>
            <w:proofErr w:type="gramStart"/>
            <w:r w:rsidRPr="00120413">
              <w:rPr>
                <w:rFonts w:ascii="Arial" w:hAnsi="Arial" w:cs="Arial"/>
                <w:b/>
                <w:bCs/>
                <w:lang w:eastAsia="fr-CA"/>
              </w:rPr>
              <w:t>Identification</w:t>
            </w:r>
            <w:r w:rsidRPr="00120413">
              <w:rPr>
                <w:rFonts w:ascii="Arial" w:hAnsi="Arial" w:cs="Arial"/>
                <w:b/>
                <w:bCs/>
                <w:vertAlign w:val="superscript"/>
                <w:lang w:eastAsia="fr-CA"/>
              </w:rPr>
              <w:t>(</w:t>
            </w:r>
            <w:proofErr w:type="gramEnd"/>
            <w:r w:rsidRPr="00120413">
              <w:rPr>
                <w:rFonts w:ascii="Arial" w:hAnsi="Arial" w:cs="Arial"/>
                <w:b/>
                <w:bCs/>
                <w:vertAlign w:val="superscript"/>
                <w:lang w:eastAsia="fr-CA"/>
              </w:rPr>
              <w:t>1)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85A13C4" w14:textId="23C6A583" w:rsidR="00BB70C6" w:rsidRPr="00120413" w:rsidRDefault="00BB70C6" w:rsidP="00BB70C6">
            <w:pPr>
              <w:spacing w:before="40" w:after="40"/>
              <w:rPr>
                <w:rFonts w:ascii="Arial" w:hAnsi="Arial" w:cs="Arial"/>
                <w:b/>
                <w:lang w:eastAsia="fr-CA"/>
              </w:rPr>
            </w:pPr>
            <w:r w:rsidRPr="00120413">
              <w:rPr>
                <w:rFonts w:ascii="Arial" w:hAnsi="Arial" w:cs="Arial"/>
                <w:b/>
                <w:bCs/>
                <w:lang w:eastAsia="fr-CA"/>
              </w:rPr>
              <w:t>Point de rejet du trop-plein (</w:t>
            </w:r>
            <w:r w:rsidR="001C7540" w:rsidRPr="00120413">
              <w:rPr>
                <w:rFonts w:ascii="Arial" w:hAnsi="Arial" w:cs="Arial"/>
                <w:b/>
                <w:bCs/>
                <w:lang w:eastAsia="fr-CA"/>
              </w:rPr>
              <w:t>e</w:t>
            </w:r>
            <w:r w:rsidRPr="00120413">
              <w:rPr>
                <w:rFonts w:ascii="Arial" w:hAnsi="Arial" w:cs="Arial"/>
                <w:b/>
                <w:bCs/>
                <w:lang w:eastAsia="fr-CA"/>
              </w:rPr>
              <w:t>xutoire)</w:t>
            </w:r>
          </w:p>
        </w:tc>
        <w:tc>
          <w:tcPr>
            <w:tcW w:w="36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FE382D4" w14:textId="77777777" w:rsidR="00BB70C6" w:rsidRPr="00120413" w:rsidRDefault="00BB70C6" w:rsidP="00BB70C6">
            <w:pPr>
              <w:spacing w:before="40" w:after="40"/>
              <w:rPr>
                <w:rFonts w:ascii="Arial" w:hAnsi="Arial" w:cs="Arial"/>
                <w:b/>
                <w:bCs/>
                <w:lang w:eastAsia="fr-CA"/>
              </w:rPr>
            </w:pPr>
            <w:r w:rsidRPr="00120413">
              <w:rPr>
                <w:rFonts w:ascii="Arial" w:hAnsi="Arial" w:cs="Arial"/>
                <w:b/>
                <w:bCs/>
                <w:lang w:eastAsia="fr-CA"/>
              </w:rPr>
              <w:t>Équipement de suivi des dérivations</w:t>
            </w:r>
          </w:p>
        </w:tc>
      </w:tr>
      <w:tr w:rsidR="00BB70C6" w:rsidRPr="00120413" w14:paraId="4AFBF83F" w14:textId="77777777" w:rsidTr="7547BA0A">
        <w:trPr>
          <w:trHeight w:val="670"/>
          <w:jc w:val="center"/>
        </w:trPr>
        <w:tc>
          <w:tcPr>
            <w:tcW w:w="2127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3C8B" w14:textId="6FB00CB8" w:rsidR="00BB70C6" w:rsidRPr="00120413" w:rsidRDefault="00BB70C6" w:rsidP="00AE2A41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Amont (</w:t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AE2A41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AE2A41" w:rsidRPr="00A43C02">
              <w:rPr>
                <w:rFonts w:ascii="Arial" w:hAnsi="Arial" w:cs="Arial"/>
                <w:lang w:eastAsia="fr-CA"/>
              </w:rPr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end"/>
            </w:r>
            <w:r w:rsidRPr="00120413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C0FC" w14:textId="16C867F0" w:rsidR="00BB70C6" w:rsidRPr="00120413" w:rsidRDefault="00FF5F99" w:rsidP="00BF273A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  <w:lang w:eastAsia="fr-CA"/>
                </w:rPr>
                <w:id w:val="-124780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0C6" w:rsidRPr="00120413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B70C6" w:rsidRPr="00120413">
              <w:rPr>
                <w:rFonts w:ascii="Arial" w:hAnsi="Arial" w:cs="Arial"/>
                <w:lang w:eastAsia="fr-CA"/>
              </w:rPr>
              <w:t xml:space="preserve"> Environnement, précise</w:t>
            </w:r>
            <w:r w:rsidR="00D16134" w:rsidRPr="00A43C02">
              <w:rPr>
                <w:rFonts w:ascii="Arial" w:hAnsi="Arial" w:cs="Arial"/>
                <w:lang w:eastAsia="fr-CA"/>
              </w:rPr>
              <w:t>r</w:t>
            </w:r>
            <w:r w:rsidR="00BB70C6" w:rsidRPr="00120413">
              <w:rPr>
                <w:rFonts w:ascii="Arial" w:hAnsi="Arial" w:cs="Arial"/>
                <w:lang w:eastAsia="fr-CA"/>
              </w:rPr>
              <w:t> :</w:t>
            </w:r>
            <w:r w:rsidR="00DE074A" w:rsidRPr="00120413">
              <w:rPr>
                <w:rFonts w:ascii="Arial" w:hAnsi="Arial" w:cs="Arial"/>
                <w:lang w:eastAsia="fr-CA"/>
              </w:rPr>
              <w:t xml:space="preserve">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66BC444F" w14:textId="4AE6CC61" w:rsidR="00BB70C6" w:rsidRPr="00120413" w:rsidRDefault="00FF5F99" w:rsidP="008D29DC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  <w:lang w:eastAsia="fr-CA"/>
                </w:rPr>
                <w:id w:val="16188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0C6" w:rsidRPr="00120413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B70C6" w:rsidRPr="00120413">
              <w:rPr>
                <w:rFonts w:ascii="Arial" w:hAnsi="Arial" w:cs="Arial"/>
                <w:lang w:eastAsia="fr-CA"/>
              </w:rPr>
              <w:t xml:space="preserve"> Autre, précise</w:t>
            </w:r>
            <w:r w:rsidR="008D29DC" w:rsidRPr="00120413">
              <w:rPr>
                <w:rFonts w:ascii="Arial" w:hAnsi="Arial" w:cs="Arial"/>
                <w:lang w:eastAsia="fr-CA"/>
              </w:rPr>
              <w:t>r</w:t>
            </w:r>
            <w:r w:rsidR="00BB70C6" w:rsidRPr="00120413">
              <w:rPr>
                <w:rFonts w:ascii="Arial" w:hAnsi="Arial" w:cs="Arial"/>
                <w:lang w:eastAsia="fr-CA"/>
              </w:rPr>
              <w:t> :</w:t>
            </w:r>
            <w:r w:rsidR="00AE2A41">
              <w:rPr>
                <w:rFonts w:ascii="Arial" w:hAnsi="Arial" w:cs="Arial"/>
                <w:lang w:eastAsia="fr-CA"/>
              </w:rPr>
              <w:t xml:space="preserve"> </w:t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AE2A41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AE2A41" w:rsidRPr="00A43C02">
              <w:rPr>
                <w:rFonts w:ascii="Arial" w:hAnsi="Arial" w:cs="Arial"/>
                <w:lang w:eastAsia="fr-CA"/>
              </w:rPr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end"/>
            </w:r>
          </w:p>
        </w:tc>
        <w:tc>
          <w:tcPr>
            <w:tcW w:w="3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26378" w14:textId="77777777" w:rsidR="00B928D4" w:rsidRPr="00120413" w:rsidRDefault="00B928D4" w:rsidP="00B928D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Vanne manuelle :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4800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182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Non</w:t>
            </w:r>
          </w:p>
          <w:p w14:paraId="78CEAFE2" w14:textId="77777777" w:rsidR="00B928D4" w:rsidRPr="00120413" w:rsidRDefault="00B928D4" w:rsidP="00B928D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lang w:eastAsia="fr-CA"/>
              </w:rPr>
              <w:t>Repère visuel : 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418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206254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Non</w:t>
            </w:r>
          </w:p>
          <w:p w14:paraId="2C3E6145" w14:textId="6644BD48" w:rsidR="00B928D4" w:rsidRPr="00120413" w:rsidRDefault="00DE074A" w:rsidP="00B928D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lang w:eastAsia="fr-CA"/>
              </w:rPr>
              <w:t>Compteur</w:t>
            </w:r>
            <w:r w:rsidR="00B928D4" w:rsidRPr="00120413">
              <w:rPr>
                <w:rFonts w:ascii="Arial" w:hAnsi="Arial" w:cs="Arial"/>
                <w:lang w:eastAsia="fr-CA"/>
              </w:rPr>
              <w:t xml:space="preserve"> :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58064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D4" w:rsidRPr="001204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28D4" w:rsidRPr="00120413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70545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D4"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28D4" w:rsidRPr="00120413">
              <w:rPr>
                <w:rFonts w:ascii="Arial" w:hAnsi="Arial" w:cs="Arial"/>
              </w:rPr>
              <w:t xml:space="preserve"> Non</w:t>
            </w:r>
          </w:p>
          <w:p w14:paraId="41CA4B6B" w14:textId="64D013CD" w:rsidR="00BB70C6" w:rsidRPr="00120413" w:rsidRDefault="00B928D4" w:rsidP="00D13A9D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</w:rPr>
              <w:t>Enregistreur conforme à l’article</w:t>
            </w:r>
            <w:r w:rsidR="00D13A9D" w:rsidRPr="00120413">
              <w:rPr>
                <w:rFonts w:ascii="Arial" w:hAnsi="Arial" w:cs="Arial"/>
              </w:rPr>
              <w:t> </w:t>
            </w:r>
            <w:r w:rsidRPr="00120413">
              <w:rPr>
                <w:rFonts w:ascii="Arial" w:hAnsi="Arial" w:cs="Arial"/>
              </w:rPr>
              <w:t xml:space="preserve">9 du </w:t>
            </w:r>
            <w:hyperlink r:id="rId18" w:history="1">
              <w:r w:rsidRPr="00120413">
                <w:rPr>
                  <w:rStyle w:val="Lienhypertexte"/>
                  <w:rFonts w:ascii="Arial" w:hAnsi="Arial" w:cs="Arial"/>
                </w:rPr>
                <w:t>ROMAEU</w:t>
              </w:r>
            </w:hyperlink>
            <w:r w:rsidRPr="00120413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204062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6591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Non</w:t>
            </w:r>
          </w:p>
        </w:tc>
      </w:tr>
      <w:tr w:rsidR="00BB70C6" w:rsidRPr="00120413" w14:paraId="10CA93E2" w14:textId="77777777" w:rsidTr="7547BA0A">
        <w:trPr>
          <w:trHeight w:val="742"/>
          <w:jc w:val="center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579D" w14:textId="0348999A" w:rsidR="00BB70C6" w:rsidRPr="00120413" w:rsidRDefault="00BB70C6" w:rsidP="00AE2A41">
            <w:pPr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>Amont (</w:t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AE2A41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AE2A41" w:rsidRPr="00A43C02">
              <w:rPr>
                <w:rFonts w:ascii="Arial" w:hAnsi="Arial" w:cs="Arial"/>
                <w:lang w:eastAsia="fr-CA"/>
              </w:rPr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end"/>
            </w:r>
            <w:r w:rsidRPr="00120413">
              <w:rPr>
                <w:rFonts w:ascii="Arial" w:hAnsi="Arial" w:cs="Arial"/>
                <w:lang w:eastAsia="fr-CA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5DCD" w14:textId="1D947D96" w:rsidR="00BB70C6" w:rsidRPr="00120413" w:rsidRDefault="00FF5F99" w:rsidP="00BF273A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  <w:lang w:eastAsia="fr-CA"/>
                </w:rPr>
                <w:id w:val="5986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0C6" w:rsidRPr="00120413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B70C6" w:rsidRPr="00120413">
              <w:rPr>
                <w:rFonts w:ascii="Arial" w:hAnsi="Arial" w:cs="Arial"/>
                <w:lang w:eastAsia="fr-CA"/>
              </w:rPr>
              <w:t xml:space="preserve"> Environnement, précise</w:t>
            </w:r>
            <w:r w:rsidR="00D16134" w:rsidRPr="00A43C02">
              <w:rPr>
                <w:rFonts w:ascii="Arial" w:hAnsi="Arial" w:cs="Arial"/>
                <w:lang w:eastAsia="fr-CA"/>
              </w:rPr>
              <w:t>r</w:t>
            </w:r>
            <w:r w:rsidR="00BB70C6" w:rsidRPr="00120413">
              <w:rPr>
                <w:rFonts w:ascii="Arial" w:hAnsi="Arial" w:cs="Arial"/>
                <w:lang w:eastAsia="fr-CA"/>
              </w:rPr>
              <w:t> :</w:t>
            </w:r>
            <w:r w:rsidR="00DE074A" w:rsidRPr="00120413">
              <w:rPr>
                <w:rFonts w:ascii="Arial" w:hAnsi="Arial" w:cs="Arial"/>
                <w:lang w:eastAsia="fr-CA"/>
              </w:rPr>
              <w:t xml:space="preserve"> 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DE074A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DE074A" w:rsidRPr="00A43C02">
              <w:rPr>
                <w:rFonts w:ascii="Arial" w:hAnsi="Arial" w:cs="Arial"/>
                <w:lang w:eastAsia="fr-CA"/>
              </w:rPr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DE074A" w:rsidRPr="00A43C02">
              <w:rPr>
                <w:rFonts w:ascii="Arial" w:hAnsi="Arial" w:cs="Arial"/>
                <w:lang w:eastAsia="fr-CA"/>
              </w:rPr>
              <w:fldChar w:fldCharType="end"/>
            </w:r>
          </w:p>
          <w:p w14:paraId="035A5C0B" w14:textId="6D72A955" w:rsidR="00BB70C6" w:rsidRPr="00120413" w:rsidRDefault="00FF5F99" w:rsidP="00BF273A">
            <w:pPr>
              <w:spacing w:before="40" w:after="40"/>
              <w:rPr>
                <w:rFonts w:ascii="Arial" w:hAnsi="Arial" w:cs="Arial"/>
                <w:lang w:eastAsia="fr-CA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  <w:lang w:eastAsia="fr-CA"/>
                </w:rPr>
                <w:id w:val="7927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0C6" w:rsidRPr="00120413">
                  <w:rPr>
                    <w:rFonts w:ascii="Segoe UI Symbol" w:eastAsia="MS Gothic" w:hAnsi="Segoe UI Symbol" w:cs="Segoe UI Symbol"/>
                    <w:lang w:eastAsia="fr-CA"/>
                  </w:rPr>
                  <w:t>☐</w:t>
                </w:r>
              </w:sdtContent>
            </w:sdt>
            <w:r w:rsidR="00BB70C6" w:rsidRPr="00120413">
              <w:rPr>
                <w:rFonts w:ascii="Arial" w:hAnsi="Arial" w:cs="Arial"/>
                <w:lang w:eastAsia="fr-CA"/>
              </w:rPr>
              <w:t xml:space="preserve"> Autre, précise</w:t>
            </w:r>
            <w:r w:rsidR="00D16134" w:rsidRPr="00A43C02">
              <w:rPr>
                <w:rFonts w:ascii="Arial" w:hAnsi="Arial" w:cs="Arial"/>
                <w:lang w:eastAsia="fr-CA"/>
              </w:rPr>
              <w:t>r</w:t>
            </w:r>
            <w:r w:rsidR="00BB70C6" w:rsidRPr="00120413">
              <w:rPr>
                <w:rFonts w:ascii="Arial" w:hAnsi="Arial" w:cs="Arial"/>
                <w:lang w:eastAsia="fr-CA"/>
              </w:rPr>
              <w:t> :</w:t>
            </w:r>
            <w:r w:rsidR="00AE2A41" w:rsidRPr="00A43C02">
              <w:rPr>
                <w:rFonts w:ascii="Arial" w:hAnsi="Arial" w:cs="Arial"/>
                <w:lang w:eastAsia="fr-CA"/>
              </w:rPr>
              <w:t xml:space="preserve"> </w:t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r w:rsidR="00AE2A41" w:rsidRPr="00120413">
              <w:rPr>
                <w:rFonts w:ascii="Arial" w:hAnsi="Arial" w:cs="Arial"/>
                <w:lang w:eastAsia="fr-CA"/>
              </w:rPr>
              <w:instrText xml:space="preserve"> FORMTEXT </w:instrText>
            </w:r>
            <w:r w:rsidR="00AE2A41" w:rsidRPr="00A43C02">
              <w:rPr>
                <w:rFonts w:ascii="Arial" w:hAnsi="Arial" w:cs="Arial"/>
                <w:lang w:eastAsia="fr-CA"/>
              </w:rPr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separate"/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120413">
              <w:rPr>
                <w:rFonts w:ascii="Arial" w:hAnsi="Arial" w:cs="Arial"/>
                <w:noProof/>
                <w:lang w:eastAsia="fr-CA"/>
              </w:rPr>
              <w:t> </w:t>
            </w:r>
            <w:r w:rsidR="00AE2A41" w:rsidRPr="00A43C02">
              <w:rPr>
                <w:rFonts w:ascii="Arial" w:hAnsi="Arial" w:cs="Arial"/>
                <w:lang w:eastAsia="fr-CA"/>
              </w:rPr>
              <w:fldChar w:fldCharType="end"/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05E8C" w14:textId="77777777" w:rsidR="00B928D4" w:rsidRPr="00120413" w:rsidRDefault="00B928D4" w:rsidP="00B928D4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  <w:lang w:eastAsia="fr-CA"/>
              </w:rPr>
              <w:t xml:space="preserve">Vanne manuelle :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48766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76273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Non</w:t>
            </w:r>
          </w:p>
          <w:p w14:paraId="7AF817D8" w14:textId="77777777" w:rsidR="00B928D4" w:rsidRPr="00120413" w:rsidRDefault="00B928D4" w:rsidP="00B928D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lang w:eastAsia="fr-CA"/>
              </w:rPr>
              <w:t>Repère visuel : 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29965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18876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Non</w:t>
            </w:r>
          </w:p>
          <w:p w14:paraId="1AB7A465" w14:textId="2E76423A" w:rsidR="00B928D4" w:rsidRPr="00120413" w:rsidRDefault="00DE074A" w:rsidP="00B928D4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  <w:lang w:eastAsia="fr-CA"/>
              </w:rPr>
              <w:t>Compteur</w:t>
            </w:r>
            <w:r w:rsidR="00B928D4" w:rsidRPr="00120413">
              <w:rPr>
                <w:rFonts w:ascii="Arial" w:hAnsi="Arial" w:cs="Arial"/>
                <w:lang w:eastAsia="fr-CA"/>
              </w:rPr>
              <w:t xml:space="preserve"> :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3401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D4" w:rsidRPr="001204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28D4" w:rsidRPr="00120413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49144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D4"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28D4" w:rsidRPr="00120413">
              <w:rPr>
                <w:rFonts w:ascii="Arial" w:hAnsi="Arial" w:cs="Arial"/>
              </w:rPr>
              <w:t xml:space="preserve"> Non</w:t>
            </w:r>
          </w:p>
          <w:p w14:paraId="6DCFCCE2" w14:textId="4D557074" w:rsidR="00BB70C6" w:rsidRPr="00120413" w:rsidRDefault="00B928D4" w:rsidP="00D13A9D">
            <w:pPr>
              <w:widowControl w:val="0"/>
              <w:spacing w:before="40" w:after="40"/>
              <w:rPr>
                <w:rFonts w:ascii="Arial" w:hAnsi="Arial" w:cs="Arial"/>
                <w:lang w:eastAsia="fr-CA"/>
              </w:rPr>
            </w:pPr>
            <w:r w:rsidRPr="00120413">
              <w:rPr>
                <w:rFonts w:ascii="Arial" w:hAnsi="Arial" w:cs="Arial"/>
              </w:rPr>
              <w:t>Enregistreur conforme à l’article</w:t>
            </w:r>
            <w:r w:rsidR="00D13A9D" w:rsidRPr="00120413">
              <w:rPr>
                <w:rFonts w:ascii="Arial" w:hAnsi="Arial" w:cs="Arial"/>
              </w:rPr>
              <w:t> </w:t>
            </w:r>
            <w:r w:rsidRPr="00120413">
              <w:rPr>
                <w:rFonts w:ascii="Arial" w:hAnsi="Arial" w:cs="Arial"/>
              </w:rPr>
              <w:t xml:space="preserve">9 du </w:t>
            </w:r>
            <w:hyperlink r:id="rId19" w:history="1">
              <w:r w:rsidRPr="00120413">
                <w:rPr>
                  <w:rStyle w:val="Lienhypertexte"/>
                  <w:rFonts w:ascii="Arial" w:hAnsi="Arial" w:cs="Arial"/>
                </w:rPr>
                <w:t>ROMAEU</w:t>
              </w:r>
            </w:hyperlink>
            <w:r w:rsidRPr="00120413">
              <w:rPr>
                <w:rFonts w:ascii="Arial" w:hAnsi="Arial" w:cs="Arial"/>
              </w:rPr>
              <w:t xml:space="preserve"> :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7597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810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04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0413">
              <w:rPr>
                <w:rFonts w:ascii="Arial" w:hAnsi="Arial" w:cs="Arial"/>
              </w:rPr>
              <w:t xml:space="preserve"> Non</w:t>
            </w:r>
          </w:p>
        </w:tc>
      </w:tr>
      <w:tr w:rsidR="00BB70C6" w:rsidRPr="00120413" w14:paraId="283FAF55" w14:textId="77777777" w:rsidTr="7547BA0A">
        <w:trPr>
          <w:trHeight w:val="547"/>
          <w:jc w:val="center"/>
        </w:trPr>
        <w:tc>
          <w:tcPr>
            <w:tcW w:w="93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 w:themeColor="text1"/>
            </w:tcBorders>
          </w:tcPr>
          <w:p w14:paraId="5600D055" w14:textId="26756B8E" w:rsidR="00BB70C6" w:rsidRPr="00120413" w:rsidRDefault="00BB70C6" w:rsidP="00B928D4">
            <w:pPr>
              <w:spacing w:before="40" w:after="40"/>
              <w:rPr>
                <w:rFonts w:ascii="Arial" w:hAnsi="Arial" w:cs="Arial"/>
              </w:rPr>
            </w:pPr>
            <w:r w:rsidRPr="00120413">
              <w:rPr>
                <w:rFonts w:ascii="Arial" w:hAnsi="Arial" w:cs="Arial"/>
              </w:rPr>
              <w:t>(1) L’identification d’une dérivation est associée à l’étape de traitement qui suit directement cette dernière (amont du dessableur, a</w:t>
            </w:r>
            <w:r w:rsidR="00AE2A41">
              <w:rPr>
                <w:rFonts w:ascii="Arial" w:hAnsi="Arial" w:cs="Arial"/>
              </w:rPr>
              <w:t>mont du</w:t>
            </w:r>
            <w:r w:rsidR="00B928D4" w:rsidRPr="00120413">
              <w:rPr>
                <w:rFonts w:ascii="Arial" w:hAnsi="Arial" w:cs="Arial"/>
              </w:rPr>
              <w:t xml:space="preserve"> </w:t>
            </w:r>
            <w:r w:rsidR="00AE2A41">
              <w:rPr>
                <w:rFonts w:ascii="Arial" w:hAnsi="Arial" w:cs="Arial"/>
              </w:rPr>
              <w:t>dégrilleur</w:t>
            </w:r>
            <w:r w:rsidR="00B928D4" w:rsidRPr="00120413">
              <w:rPr>
                <w:rFonts w:ascii="Arial" w:hAnsi="Arial" w:cs="Arial"/>
              </w:rPr>
              <w:t>, etc.).</w:t>
            </w:r>
          </w:p>
        </w:tc>
      </w:tr>
    </w:tbl>
    <w:p w14:paraId="44EAFD9C" w14:textId="77777777" w:rsidR="00BB70C6" w:rsidRPr="00120413" w:rsidRDefault="00BB70C6" w:rsidP="00BB70C6">
      <w:pPr>
        <w:widowControl w:val="0"/>
        <w:spacing w:after="120"/>
        <w:jc w:val="both"/>
        <w:rPr>
          <w:rFonts w:ascii="Arial" w:hAnsi="Arial" w:cs="Arial"/>
        </w:rPr>
      </w:pPr>
    </w:p>
    <w:p w14:paraId="6B14CA04" w14:textId="59806C09" w:rsidR="00BB70C6" w:rsidRPr="00120413" w:rsidRDefault="00A43C02" w:rsidP="14E27966">
      <w:pPr>
        <w:pStyle w:val="Paragraphedeliste"/>
        <w:widowControl w:val="0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représentant</w:t>
      </w:r>
      <w:r w:rsidR="00BB70C6" w:rsidRPr="00120413">
        <w:rPr>
          <w:rFonts w:ascii="Arial" w:hAnsi="Arial" w:cs="Arial"/>
          <w:b/>
          <w:bCs/>
          <w:caps/>
        </w:rPr>
        <w:t xml:space="preserve"> </w:t>
      </w:r>
      <w:r w:rsidR="5C926537" w:rsidRPr="00120413">
        <w:rPr>
          <w:rFonts w:ascii="Arial" w:hAnsi="Arial" w:cs="Arial"/>
          <w:b/>
          <w:bCs/>
          <w:caps/>
        </w:rPr>
        <w:t>DE L’EXPLOITANT MUNICIPAL</w:t>
      </w:r>
    </w:p>
    <w:p w14:paraId="5B0200AB" w14:textId="041CCC17" w:rsidR="5BB3013E" w:rsidRPr="00120413" w:rsidRDefault="5BB3013E" w:rsidP="14E27966">
      <w:pPr>
        <w:rPr>
          <w:rFonts w:ascii="Arial" w:eastAsia="Arial" w:hAnsi="Arial" w:cs="Arial"/>
        </w:rPr>
      </w:pPr>
      <w:r w:rsidRPr="00120413">
        <w:rPr>
          <w:rFonts w:ascii="Arial" w:eastAsia="Arial" w:hAnsi="Arial" w:cs="Arial"/>
        </w:rPr>
        <w:t>L</w:t>
      </w:r>
      <w:r w:rsidR="005D5D6A" w:rsidRPr="00A43C02">
        <w:rPr>
          <w:rFonts w:ascii="Arial" w:eastAsia="Arial" w:hAnsi="Arial" w:cs="Arial"/>
        </w:rPr>
        <w:t xml:space="preserve">e </w:t>
      </w:r>
      <w:r w:rsidR="00A43C02">
        <w:rPr>
          <w:rFonts w:ascii="Arial" w:eastAsia="Arial" w:hAnsi="Arial" w:cs="Arial"/>
        </w:rPr>
        <w:t>représentant</w:t>
      </w:r>
      <w:r w:rsidRPr="00120413">
        <w:rPr>
          <w:rFonts w:ascii="Arial" w:eastAsia="Arial" w:hAnsi="Arial" w:cs="Arial"/>
        </w:rPr>
        <w:t xml:space="preserve"> </w:t>
      </w:r>
      <w:r w:rsidR="005D5D6A" w:rsidRPr="00A43C02">
        <w:rPr>
          <w:rFonts w:ascii="Arial" w:eastAsia="Arial" w:hAnsi="Arial" w:cs="Arial"/>
        </w:rPr>
        <w:t>confirme</w:t>
      </w:r>
      <w:r w:rsidR="005D5D6A" w:rsidRPr="00120413">
        <w:rPr>
          <w:rFonts w:ascii="Arial" w:eastAsia="Arial" w:hAnsi="Arial" w:cs="Arial"/>
        </w:rPr>
        <w:t xml:space="preserve"> </w:t>
      </w:r>
      <w:r w:rsidRPr="00120413">
        <w:rPr>
          <w:rFonts w:ascii="Arial" w:eastAsia="Arial" w:hAnsi="Arial" w:cs="Arial"/>
        </w:rPr>
        <w:t xml:space="preserve">avoir les connaissances appropriées pour </w:t>
      </w:r>
      <w:r w:rsidR="00D13A9D" w:rsidRPr="00120413">
        <w:rPr>
          <w:rFonts w:ascii="Arial" w:eastAsia="Arial" w:hAnsi="Arial" w:cs="Arial"/>
        </w:rPr>
        <w:t xml:space="preserve">remplir </w:t>
      </w:r>
      <w:r w:rsidRPr="00120413">
        <w:rPr>
          <w:rFonts w:ascii="Arial" w:eastAsia="Arial" w:hAnsi="Arial" w:cs="Arial"/>
        </w:rPr>
        <w:t>la présente fiche.</w:t>
      </w:r>
    </w:p>
    <w:p w14:paraId="6F19A56F" w14:textId="311576C1" w:rsidR="00BB70C6" w:rsidRPr="00120413" w:rsidRDefault="00BB70C6" w:rsidP="00BB70C6">
      <w:pPr>
        <w:spacing w:after="60"/>
        <w:rPr>
          <w:rFonts w:ascii="Arial" w:hAnsi="Arial" w:cs="Arial"/>
        </w:rPr>
      </w:pPr>
      <w:r w:rsidRPr="00120413">
        <w:rPr>
          <w:rFonts w:ascii="Arial" w:hAnsi="Arial" w:cs="Arial"/>
        </w:rPr>
        <w:t xml:space="preserve">Nom : </w:t>
      </w:r>
      <w:r w:rsidR="00DE074A" w:rsidRPr="00A43C02">
        <w:rPr>
          <w:rFonts w:ascii="Arial" w:hAnsi="Arial" w:cs="Arial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DE074A" w:rsidRPr="00120413">
        <w:rPr>
          <w:rFonts w:ascii="Arial" w:hAnsi="Arial" w:cs="Arial"/>
          <w:lang w:eastAsia="fr-CA"/>
        </w:rPr>
        <w:instrText xml:space="preserve"> FORMTEXT </w:instrText>
      </w:r>
      <w:r w:rsidR="00DE074A" w:rsidRPr="00A43C02">
        <w:rPr>
          <w:rFonts w:ascii="Arial" w:hAnsi="Arial" w:cs="Arial"/>
          <w:lang w:eastAsia="fr-CA"/>
        </w:rPr>
      </w:r>
      <w:r w:rsidR="00DE074A" w:rsidRPr="00A43C02">
        <w:rPr>
          <w:rFonts w:ascii="Arial" w:hAnsi="Arial" w:cs="Arial"/>
          <w:lang w:eastAsia="fr-CA"/>
        </w:rPr>
        <w:fldChar w:fldCharType="separate"/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A43C02">
        <w:rPr>
          <w:rFonts w:ascii="Arial" w:hAnsi="Arial" w:cs="Arial"/>
          <w:lang w:eastAsia="fr-CA"/>
        </w:rPr>
        <w:fldChar w:fldCharType="end"/>
      </w:r>
    </w:p>
    <w:p w14:paraId="40FDA1EB" w14:textId="5E054542" w:rsidR="00BB70C6" w:rsidRPr="00120413" w:rsidRDefault="00BB70C6" w:rsidP="00BB70C6">
      <w:pPr>
        <w:spacing w:after="60"/>
        <w:rPr>
          <w:rFonts w:ascii="Arial" w:hAnsi="Arial" w:cs="Arial"/>
        </w:rPr>
      </w:pPr>
      <w:r w:rsidRPr="00120413">
        <w:rPr>
          <w:rFonts w:ascii="Arial" w:hAnsi="Arial" w:cs="Arial"/>
        </w:rPr>
        <w:t xml:space="preserve">Fonction : </w:t>
      </w:r>
      <w:r w:rsidR="00DE074A" w:rsidRPr="00A43C02">
        <w:rPr>
          <w:rFonts w:ascii="Arial" w:hAnsi="Arial" w:cs="Arial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DE074A" w:rsidRPr="00120413">
        <w:rPr>
          <w:rFonts w:ascii="Arial" w:hAnsi="Arial" w:cs="Arial"/>
          <w:lang w:eastAsia="fr-CA"/>
        </w:rPr>
        <w:instrText xml:space="preserve"> FORMTEXT </w:instrText>
      </w:r>
      <w:r w:rsidR="00DE074A" w:rsidRPr="00A43C02">
        <w:rPr>
          <w:rFonts w:ascii="Arial" w:hAnsi="Arial" w:cs="Arial"/>
          <w:lang w:eastAsia="fr-CA"/>
        </w:rPr>
      </w:r>
      <w:r w:rsidR="00DE074A" w:rsidRPr="00A43C02">
        <w:rPr>
          <w:rFonts w:ascii="Arial" w:hAnsi="Arial" w:cs="Arial"/>
          <w:lang w:eastAsia="fr-CA"/>
        </w:rPr>
        <w:fldChar w:fldCharType="separate"/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A43C02">
        <w:rPr>
          <w:rFonts w:ascii="Arial" w:hAnsi="Arial" w:cs="Arial"/>
          <w:lang w:eastAsia="fr-CA"/>
        </w:rPr>
        <w:fldChar w:fldCharType="end"/>
      </w:r>
    </w:p>
    <w:p w14:paraId="5A17154F" w14:textId="6B858D1C" w:rsidR="00BB70C6" w:rsidRPr="00120413" w:rsidRDefault="00BB70C6" w:rsidP="00BB70C6">
      <w:pPr>
        <w:spacing w:after="60"/>
        <w:rPr>
          <w:rFonts w:ascii="Arial" w:hAnsi="Arial" w:cs="Arial"/>
        </w:rPr>
      </w:pPr>
      <w:r w:rsidRPr="00120413">
        <w:rPr>
          <w:rFonts w:ascii="Arial" w:hAnsi="Arial" w:cs="Arial"/>
        </w:rPr>
        <w:t xml:space="preserve">Adresse courriel : </w:t>
      </w:r>
      <w:r w:rsidR="00DE074A" w:rsidRPr="00A43C02">
        <w:rPr>
          <w:rFonts w:ascii="Arial" w:hAnsi="Arial" w:cs="Arial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DE074A" w:rsidRPr="00120413">
        <w:rPr>
          <w:rFonts w:ascii="Arial" w:hAnsi="Arial" w:cs="Arial"/>
          <w:lang w:eastAsia="fr-CA"/>
        </w:rPr>
        <w:instrText xml:space="preserve"> FORMTEXT </w:instrText>
      </w:r>
      <w:r w:rsidR="00DE074A" w:rsidRPr="00A43C02">
        <w:rPr>
          <w:rFonts w:ascii="Arial" w:hAnsi="Arial" w:cs="Arial"/>
          <w:lang w:eastAsia="fr-CA"/>
        </w:rPr>
      </w:r>
      <w:r w:rsidR="00DE074A" w:rsidRPr="00A43C02">
        <w:rPr>
          <w:rFonts w:ascii="Arial" w:hAnsi="Arial" w:cs="Arial"/>
          <w:lang w:eastAsia="fr-CA"/>
        </w:rPr>
        <w:fldChar w:fldCharType="separate"/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A43C02">
        <w:rPr>
          <w:rFonts w:ascii="Arial" w:hAnsi="Arial" w:cs="Arial"/>
          <w:lang w:eastAsia="fr-CA"/>
        </w:rPr>
        <w:fldChar w:fldCharType="end"/>
      </w:r>
    </w:p>
    <w:p w14:paraId="36FD7B3B" w14:textId="7F44C1F3" w:rsidR="00BB70C6" w:rsidRPr="00BB70C6" w:rsidRDefault="00BB70C6" w:rsidP="00BB70C6">
      <w:pPr>
        <w:spacing w:after="60"/>
        <w:rPr>
          <w:rFonts w:ascii="Arial" w:hAnsi="Arial" w:cs="Arial"/>
        </w:rPr>
      </w:pPr>
      <w:r w:rsidRPr="00120413">
        <w:rPr>
          <w:rFonts w:ascii="Arial" w:hAnsi="Arial" w:cs="Arial"/>
        </w:rPr>
        <w:t xml:space="preserve">Date : </w:t>
      </w:r>
      <w:r w:rsidR="00DE074A" w:rsidRPr="00A43C02">
        <w:rPr>
          <w:rFonts w:ascii="Arial" w:hAnsi="Arial" w:cs="Arial"/>
          <w:lang w:eastAsia="fr-CA"/>
        </w:rPr>
        <w:fldChar w:fldCharType="begin">
          <w:ffData>
            <w:name w:val="Texte524"/>
            <w:enabled/>
            <w:calcOnExit w:val="0"/>
            <w:textInput/>
          </w:ffData>
        </w:fldChar>
      </w:r>
      <w:r w:rsidR="00DE074A" w:rsidRPr="00120413">
        <w:rPr>
          <w:rFonts w:ascii="Arial" w:hAnsi="Arial" w:cs="Arial"/>
          <w:lang w:eastAsia="fr-CA"/>
        </w:rPr>
        <w:instrText xml:space="preserve"> FORMTEXT </w:instrText>
      </w:r>
      <w:r w:rsidR="00DE074A" w:rsidRPr="00A43C02">
        <w:rPr>
          <w:rFonts w:ascii="Arial" w:hAnsi="Arial" w:cs="Arial"/>
          <w:lang w:eastAsia="fr-CA"/>
        </w:rPr>
      </w:r>
      <w:r w:rsidR="00DE074A" w:rsidRPr="00A43C02">
        <w:rPr>
          <w:rFonts w:ascii="Arial" w:hAnsi="Arial" w:cs="Arial"/>
          <w:lang w:eastAsia="fr-CA"/>
        </w:rPr>
        <w:fldChar w:fldCharType="separate"/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120413">
        <w:rPr>
          <w:rFonts w:ascii="Arial" w:hAnsi="Arial" w:cs="Arial"/>
          <w:noProof/>
          <w:lang w:eastAsia="fr-CA"/>
        </w:rPr>
        <w:t> </w:t>
      </w:r>
      <w:r w:rsidR="00DE074A" w:rsidRPr="00A43C02">
        <w:rPr>
          <w:rFonts w:ascii="Arial" w:hAnsi="Arial" w:cs="Arial"/>
          <w:lang w:eastAsia="fr-CA"/>
        </w:rPr>
        <w:fldChar w:fldCharType="end"/>
      </w:r>
    </w:p>
    <w:p w14:paraId="4B94D5A5" w14:textId="77777777" w:rsidR="00BB70C6" w:rsidRPr="001E4B06" w:rsidRDefault="00BB70C6" w:rsidP="000320AE">
      <w:pPr>
        <w:widowControl w:val="0"/>
        <w:spacing w:after="120"/>
        <w:jc w:val="both"/>
        <w:rPr>
          <w:rFonts w:ascii="Arial" w:hAnsi="Arial" w:cs="Arial"/>
        </w:rPr>
      </w:pPr>
    </w:p>
    <w:sectPr w:rsidR="00BB70C6" w:rsidRPr="001E4B06" w:rsidSect="00D21F54">
      <w:pgSz w:w="12240" w:h="15840" w:code="1"/>
      <w:pgMar w:top="1440" w:right="1440" w:bottom="1440" w:left="1440" w:header="709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2036" w14:textId="77777777" w:rsidR="00D21F54" w:rsidRDefault="00D21F54" w:rsidP="00A73737">
      <w:pPr>
        <w:spacing w:after="0" w:line="240" w:lineRule="auto"/>
      </w:pPr>
      <w:r>
        <w:separator/>
      </w:r>
    </w:p>
  </w:endnote>
  <w:endnote w:type="continuationSeparator" w:id="0">
    <w:p w14:paraId="3F019219" w14:textId="77777777" w:rsidR="00D21F54" w:rsidRDefault="00D21F54" w:rsidP="00A7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0850" w14:textId="77777777" w:rsidR="009917BA" w:rsidRDefault="009917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5548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57EDF97" w14:textId="35EBBEC2" w:rsidR="009917BA" w:rsidRPr="00940570" w:rsidRDefault="009917BA" w:rsidP="009917BA">
            <w:pPr>
              <w:pStyle w:val="Pieddepage"/>
              <w:jc w:val="righ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Prétraitem</w:t>
            </w:r>
            <w:r w:rsidR="005A57B0">
              <w:rPr>
                <w:b/>
                <w:bCs/>
                <w:lang w:val="fr-FR"/>
              </w:rPr>
              <w:t>ent et traitement primaire</w:t>
            </w:r>
          </w:p>
          <w:p w14:paraId="0F546053" w14:textId="574D7903" w:rsidR="009917BA" w:rsidRDefault="009917BA" w:rsidP="009917B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654053"/>
      <w:docPartObj>
        <w:docPartGallery w:val="Page Numbers (Bottom of Page)"/>
        <w:docPartUnique/>
      </w:docPartObj>
    </w:sdtPr>
    <w:sdtEndPr/>
    <w:sdtContent>
      <w:p w14:paraId="75F13ECB" w14:textId="77777777" w:rsidR="00C973FD" w:rsidRDefault="00C973FD" w:rsidP="00FB4D39">
        <w:pPr>
          <w:pStyle w:val="Pieddepage"/>
          <w:jc w:val="right"/>
        </w:pPr>
        <w:r>
          <w:rPr>
            <w:lang w:val="fr-FR"/>
          </w:rPr>
          <w:t xml:space="preserve">Page </w:t>
        </w:r>
        <w:r>
          <w:rPr>
            <w:b/>
            <w:bCs/>
            <w:color w:val="2B579A"/>
            <w:shd w:val="clear" w:color="auto" w:fill="E6E6E6"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  <w:color w:val="2B579A"/>
            <w:shd w:val="clear" w:color="auto" w:fill="E6E6E6"/>
          </w:rPr>
          <w:fldChar w:fldCharType="separate"/>
        </w:r>
        <w:r w:rsidR="006D4416" w:rsidRPr="006D4416">
          <w:rPr>
            <w:b/>
            <w:bCs/>
            <w:noProof/>
            <w:lang w:val="fr-FR"/>
          </w:rPr>
          <w:t>1</w:t>
        </w:r>
        <w:r>
          <w:rPr>
            <w:b/>
            <w:bCs/>
            <w:color w:val="2B579A"/>
            <w:shd w:val="clear" w:color="auto" w:fill="E6E6E6"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  <w:color w:val="2B579A"/>
            <w:shd w:val="clear" w:color="auto" w:fill="E6E6E6"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  <w:color w:val="2B579A"/>
            <w:shd w:val="clear" w:color="auto" w:fill="E6E6E6"/>
          </w:rPr>
          <w:fldChar w:fldCharType="separate"/>
        </w:r>
        <w:r w:rsidR="006D4416" w:rsidRPr="006D4416">
          <w:rPr>
            <w:b/>
            <w:bCs/>
            <w:noProof/>
            <w:lang w:val="fr-FR"/>
          </w:rPr>
          <w:t>2</w:t>
        </w:r>
        <w:r>
          <w:rPr>
            <w:b/>
            <w:bCs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AD61" w14:textId="77777777" w:rsidR="00D21F54" w:rsidRDefault="00D21F54" w:rsidP="00A73737">
      <w:pPr>
        <w:spacing w:after="0" w:line="240" w:lineRule="auto"/>
      </w:pPr>
      <w:r>
        <w:separator/>
      </w:r>
    </w:p>
  </w:footnote>
  <w:footnote w:type="continuationSeparator" w:id="0">
    <w:p w14:paraId="7D5BB395" w14:textId="77777777" w:rsidR="00D21F54" w:rsidRDefault="00D21F54" w:rsidP="00A7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1338" w14:textId="77777777" w:rsidR="009917BA" w:rsidRDefault="009917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C0D7" w14:textId="49C8CF9C" w:rsidR="003569EC" w:rsidRDefault="00806F27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37D160B3" wp14:editId="7F1FB4BE">
          <wp:simplePos x="0" y="0"/>
          <wp:positionH relativeFrom="page">
            <wp:align>left</wp:align>
          </wp:positionH>
          <wp:positionV relativeFrom="paragraph">
            <wp:posOffset>-450801</wp:posOffset>
          </wp:positionV>
          <wp:extent cx="1755140" cy="904875"/>
          <wp:effectExtent l="0" t="0" r="0" b="9525"/>
          <wp:wrapNone/>
          <wp:docPr id="1370597578" name="Image 137059757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1C7F" w14:textId="033920FD" w:rsidR="005A6700" w:rsidRDefault="003569EC" w:rsidP="003569EC">
    <w:pPr>
      <w:pStyle w:val="En-tte"/>
      <w:tabs>
        <w:tab w:val="clear" w:pos="4320"/>
        <w:tab w:val="clear" w:pos="8640"/>
        <w:tab w:val="left" w:pos="2817"/>
      </w:tabs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4D1F9490" wp14:editId="66D48D2F">
          <wp:simplePos x="0" y="0"/>
          <wp:positionH relativeFrom="column">
            <wp:posOffset>-898498</wp:posOffset>
          </wp:positionH>
          <wp:positionV relativeFrom="paragraph">
            <wp:posOffset>-430005</wp:posOffset>
          </wp:positionV>
          <wp:extent cx="1755140" cy="904875"/>
          <wp:effectExtent l="0" t="0" r="0" b="952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262"/>
    <w:multiLevelType w:val="hybridMultilevel"/>
    <w:tmpl w:val="9F5E65B8"/>
    <w:lvl w:ilvl="0" w:tplc="78D02FE4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7059D"/>
    <w:multiLevelType w:val="multilevel"/>
    <w:tmpl w:val="5C2427BA"/>
    <w:lvl w:ilvl="0">
      <w:start w:val="1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4924EE"/>
    <w:multiLevelType w:val="hybridMultilevel"/>
    <w:tmpl w:val="EE28192C"/>
    <w:lvl w:ilvl="0" w:tplc="AC048F34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08538">
    <w:abstractNumId w:val="0"/>
  </w:num>
  <w:num w:numId="2" w16cid:durableId="1732773864">
    <w:abstractNumId w:val="1"/>
  </w:num>
  <w:num w:numId="3" w16cid:durableId="148022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89"/>
    <w:rsid w:val="000071A0"/>
    <w:rsid w:val="000172D8"/>
    <w:rsid w:val="000320AE"/>
    <w:rsid w:val="00052A2A"/>
    <w:rsid w:val="000A60D3"/>
    <w:rsid w:val="000E1CBA"/>
    <w:rsid w:val="00120413"/>
    <w:rsid w:val="0017189F"/>
    <w:rsid w:val="00186F8B"/>
    <w:rsid w:val="0019569F"/>
    <w:rsid w:val="001C7540"/>
    <w:rsid w:val="001D5CB7"/>
    <w:rsid w:val="001D6314"/>
    <w:rsid w:val="001E0609"/>
    <w:rsid w:val="001E4B06"/>
    <w:rsid w:val="001E61D9"/>
    <w:rsid w:val="002079A7"/>
    <w:rsid w:val="0021197D"/>
    <w:rsid w:val="0026522D"/>
    <w:rsid w:val="00286483"/>
    <w:rsid w:val="002E0EF3"/>
    <w:rsid w:val="00312D4E"/>
    <w:rsid w:val="00325735"/>
    <w:rsid w:val="0034140C"/>
    <w:rsid w:val="00342A1D"/>
    <w:rsid w:val="003569EC"/>
    <w:rsid w:val="0038029A"/>
    <w:rsid w:val="003B13F8"/>
    <w:rsid w:val="003E1F7C"/>
    <w:rsid w:val="003F75E0"/>
    <w:rsid w:val="003F773B"/>
    <w:rsid w:val="003F7D91"/>
    <w:rsid w:val="00401489"/>
    <w:rsid w:val="00401E88"/>
    <w:rsid w:val="00405E89"/>
    <w:rsid w:val="00480C6A"/>
    <w:rsid w:val="004B5BA8"/>
    <w:rsid w:val="004E3A27"/>
    <w:rsid w:val="004E3C89"/>
    <w:rsid w:val="00501C77"/>
    <w:rsid w:val="0052132B"/>
    <w:rsid w:val="0055450D"/>
    <w:rsid w:val="005A318F"/>
    <w:rsid w:val="005A57B0"/>
    <w:rsid w:val="005A6700"/>
    <w:rsid w:val="005D5D6A"/>
    <w:rsid w:val="005D7499"/>
    <w:rsid w:val="006153CA"/>
    <w:rsid w:val="00624EBF"/>
    <w:rsid w:val="00680648"/>
    <w:rsid w:val="006B0BCA"/>
    <w:rsid w:val="006B0F32"/>
    <w:rsid w:val="006C67A2"/>
    <w:rsid w:val="006D4416"/>
    <w:rsid w:val="007050EA"/>
    <w:rsid w:val="00724A44"/>
    <w:rsid w:val="007621CC"/>
    <w:rsid w:val="00770B26"/>
    <w:rsid w:val="0079063B"/>
    <w:rsid w:val="0079163E"/>
    <w:rsid w:val="007D789A"/>
    <w:rsid w:val="007D7FCE"/>
    <w:rsid w:val="007E0814"/>
    <w:rsid w:val="007F7925"/>
    <w:rsid w:val="00806F27"/>
    <w:rsid w:val="00870EBC"/>
    <w:rsid w:val="008823B2"/>
    <w:rsid w:val="00890C32"/>
    <w:rsid w:val="008A2752"/>
    <w:rsid w:val="008B5E24"/>
    <w:rsid w:val="008C7A16"/>
    <w:rsid w:val="008D23A0"/>
    <w:rsid w:val="008D29DC"/>
    <w:rsid w:val="008E1056"/>
    <w:rsid w:val="008E5EEB"/>
    <w:rsid w:val="008F531D"/>
    <w:rsid w:val="00936F28"/>
    <w:rsid w:val="00944D40"/>
    <w:rsid w:val="0096237D"/>
    <w:rsid w:val="009666D8"/>
    <w:rsid w:val="009917BA"/>
    <w:rsid w:val="009D2076"/>
    <w:rsid w:val="009E71B7"/>
    <w:rsid w:val="00A128EA"/>
    <w:rsid w:val="00A1576E"/>
    <w:rsid w:val="00A3402A"/>
    <w:rsid w:val="00A43C02"/>
    <w:rsid w:val="00A57DE7"/>
    <w:rsid w:val="00A60EB1"/>
    <w:rsid w:val="00A73737"/>
    <w:rsid w:val="00AE2A41"/>
    <w:rsid w:val="00B062CD"/>
    <w:rsid w:val="00B4659E"/>
    <w:rsid w:val="00B521AC"/>
    <w:rsid w:val="00B66C15"/>
    <w:rsid w:val="00B928D4"/>
    <w:rsid w:val="00BA7373"/>
    <w:rsid w:val="00BB70C6"/>
    <w:rsid w:val="00C04C50"/>
    <w:rsid w:val="00C80857"/>
    <w:rsid w:val="00C973FD"/>
    <w:rsid w:val="00CB4082"/>
    <w:rsid w:val="00CB7DFB"/>
    <w:rsid w:val="00CD4176"/>
    <w:rsid w:val="00D13A9D"/>
    <w:rsid w:val="00D16134"/>
    <w:rsid w:val="00D20116"/>
    <w:rsid w:val="00D21F54"/>
    <w:rsid w:val="00D60551"/>
    <w:rsid w:val="00D6559F"/>
    <w:rsid w:val="00D77B24"/>
    <w:rsid w:val="00D861F7"/>
    <w:rsid w:val="00D922BD"/>
    <w:rsid w:val="00DD6989"/>
    <w:rsid w:val="00DE074A"/>
    <w:rsid w:val="00DE2727"/>
    <w:rsid w:val="00E120E1"/>
    <w:rsid w:val="00E42470"/>
    <w:rsid w:val="00E44B80"/>
    <w:rsid w:val="00E97BF4"/>
    <w:rsid w:val="00EB3E33"/>
    <w:rsid w:val="00ED1F87"/>
    <w:rsid w:val="00F54FA3"/>
    <w:rsid w:val="00F57C72"/>
    <w:rsid w:val="00F63469"/>
    <w:rsid w:val="00F71D9D"/>
    <w:rsid w:val="00F8293C"/>
    <w:rsid w:val="00FA13FC"/>
    <w:rsid w:val="00FB4958"/>
    <w:rsid w:val="00FB4D39"/>
    <w:rsid w:val="00FF0B78"/>
    <w:rsid w:val="00FF5F99"/>
    <w:rsid w:val="0ED92B88"/>
    <w:rsid w:val="14E27966"/>
    <w:rsid w:val="190CEC06"/>
    <w:rsid w:val="24695E09"/>
    <w:rsid w:val="2A86763C"/>
    <w:rsid w:val="30F797F1"/>
    <w:rsid w:val="4C466E16"/>
    <w:rsid w:val="5BB3013E"/>
    <w:rsid w:val="5C926537"/>
    <w:rsid w:val="5E86D760"/>
    <w:rsid w:val="636A08A8"/>
    <w:rsid w:val="65000F5F"/>
    <w:rsid w:val="663EA293"/>
    <w:rsid w:val="6648B5E1"/>
    <w:rsid w:val="6C5604E2"/>
    <w:rsid w:val="7547BA0A"/>
    <w:rsid w:val="7C3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0398"/>
  <w15:docId w15:val="{EEFEA4F3-C11A-4CFE-B649-EBE01EF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1489"/>
    <w:rPr>
      <w:color w:val="808080"/>
    </w:rPr>
  </w:style>
  <w:style w:type="paragraph" w:styleId="Paragraphedeliste">
    <w:name w:val="List Paragraph"/>
    <w:basedOn w:val="Normal"/>
    <w:uiPriority w:val="34"/>
    <w:qFormat/>
    <w:rsid w:val="004014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737"/>
  </w:style>
  <w:style w:type="paragraph" w:styleId="Pieddepage">
    <w:name w:val="footer"/>
    <w:basedOn w:val="Normal"/>
    <w:link w:val="PieddepageCar"/>
    <w:uiPriority w:val="99"/>
    <w:unhideWhenUsed/>
    <w:rsid w:val="00A73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737"/>
  </w:style>
  <w:style w:type="character" w:styleId="Lienhypertexte">
    <w:name w:val="Hyperlink"/>
    <w:basedOn w:val="Policepardfaut"/>
    <w:uiPriority w:val="99"/>
    <w:unhideWhenUsed/>
    <w:rsid w:val="005A318F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unhideWhenUsed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Policepardfaut"/>
    <w:rsid w:val="00DE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egisquebec.gouv.qc.ca/fr/ShowDoc/cr/Q-2,%20r.%2034.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aeu@environnement.gouv.q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legisquebec.gouv.qc.ca/fr/ShowDoc/cr/Q-2,%20r.%2034.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276c43-f720-4a88-a454-98e6c4a9707c">
      <UserInfo>
        <DisplayName/>
        <AccountId xsi:nil="true"/>
        <AccountType/>
      </UserInfo>
    </SharedWithUsers>
    <Personne xmlns="3730c36a-c603-4176-93aa-d51ef3929125">
      <UserInfo>
        <DisplayName/>
        <AccountId xsi:nil="true"/>
        <AccountType/>
      </UserInfo>
    </Personne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  <Statut xmlns="3730c36a-c603-4176-93aa-d51ef392912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21" ma:contentTypeDescription="Crée un document." ma:contentTypeScope="" ma:versionID="4540847f6be8eb70f7abf073e0d253d4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d86f59d3bd032c11770a7ff91241b115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BA0E-93BD-4978-9937-873D11935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EC9EE-DE1A-4301-BC91-A99711C97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F04A1-9347-4D35-877E-16F08F827E0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43276c43-f720-4a88-a454-98e6c4a9707c"/>
    <ds:schemaRef ds:uri="3730c36a-c603-4176-93aa-d51ef392912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33AB97-FABE-4B8E-93F5-E6A2A41EC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Prétraitement et traitement primaire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10</cp:revision>
  <cp:lastPrinted>2020-03-06T17:56:00Z</cp:lastPrinted>
  <dcterms:created xsi:type="dcterms:W3CDTF">2020-08-25T15:16:00Z</dcterms:created>
  <dcterms:modified xsi:type="dcterms:W3CDTF">2024-03-15T20:40:00Z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