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BE9E" w14:textId="2D394FE0"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70DB46D3" wp14:editId="2738F81A">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6157912B" w14:textId="68A85230" w:rsidR="00CB0D40" w:rsidRPr="00F20C0A" w:rsidRDefault="00362603" w:rsidP="006310CC">
                            <w:pPr>
                              <w:spacing w:line="240" w:lineRule="auto"/>
                              <w:rPr>
                                <w:rFonts w:cs="Arial"/>
                                <w:color w:val="E7E6E6" w:themeColor="background2"/>
                                <w:sz w:val="26"/>
                                <w:szCs w:val="26"/>
                              </w:rPr>
                            </w:pPr>
                            <w:r>
                              <w:rPr>
                                <w:rFonts w:cs="Arial"/>
                                <w:b/>
                                <w:bCs/>
                                <w:color w:val="E7E6E6" w:themeColor="background2"/>
                                <w:sz w:val="26"/>
                                <w:szCs w:val="26"/>
                              </w:rPr>
                              <w:t>Bruit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B46D3"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6157912B" w14:textId="68A85230" w:rsidR="00CB0D40" w:rsidRPr="00F20C0A" w:rsidRDefault="00362603" w:rsidP="006310CC">
                      <w:pPr>
                        <w:spacing w:line="240" w:lineRule="auto"/>
                        <w:rPr>
                          <w:rFonts w:cs="Arial"/>
                          <w:color w:val="E7E6E6" w:themeColor="background2"/>
                          <w:sz w:val="26"/>
                          <w:szCs w:val="26"/>
                        </w:rPr>
                      </w:pPr>
                      <w:r>
                        <w:rPr>
                          <w:rFonts w:cs="Arial"/>
                          <w:b/>
                          <w:bCs/>
                          <w:color w:val="E7E6E6" w:themeColor="background2"/>
                          <w:sz w:val="26"/>
                          <w:szCs w:val="26"/>
                        </w:rPr>
                        <w:t>Bruit</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4F92C334" wp14:editId="4C577FDA">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1166D4AA" w14:textId="72427A09"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362603">
                              <w:rPr>
                                <w:rFonts w:cs="Arial"/>
                                <w:color w:val="E7E6E6" w:themeColor="background2"/>
                                <w:sz w:val="16"/>
                                <w:szCs w:val="16"/>
                              </w:rPr>
                              <w:t>18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2C334"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1166D4AA" w14:textId="72427A09"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362603">
                        <w:rPr>
                          <w:rFonts w:cs="Arial"/>
                          <w:color w:val="E7E6E6" w:themeColor="background2"/>
                          <w:sz w:val="16"/>
                          <w:szCs w:val="16"/>
                        </w:rPr>
                        <w:t>18</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53D09F7E" wp14:editId="058381B0">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6189ABFC" w14:textId="76BBEE77" w:rsidR="00CB0D40" w:rsidRPr="00F40691" w:rsidRDefault="00CB0D40">
                            <w:pPr>
                              <w:rPr>
                                <w:rFonts w:cs="Arial"/>
                                <w:color w:val="E7E6E6" w:themeColor="background2"/>
                              </w:rPr>
                            </w:pPr>
                            <w:r w:rsidRPr="00F40691">
                              <w:rPr>
                                <w:rFonts w:cs="Arial"/>
                                <w:color w:val="E7E6E6" w:themeColor="background2"/>
                              </w:rPr>
                              <w:t>Formulaire d’</w:t>
                            </w:r>
                            <w:r w:rsidR="005F4448">
                              <w:rPr>
                                <w:rFonts w:cs="Arial"/>
                                <w:color w:val="E7E6E6" w:themeColor="background2"/>
                              </w:rPr>
                              <w:t>impact</w:t>
                            </w:r>
                            <w:r w:rsidR="00791B56">
                              <w:rPr>
                                <w:rFonts w:cs="Arial"/>
                                <w:color w:val="E7E6E6" w:themeColor="background2"/>
                              </w:rPr>
                              <w:t>s</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362603">
                              <w:rPr>
                                <w:rFonts w:cs="Arial"/>
                                <w:color w:val="E7E6E6" w:themeColor="background2"/>
                              </w:rPr>
                              <w:t>18a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09F7E"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6189ABFC" w14:textId="76BBEE77" w:rsidR="00CB0D40" w:rsidRPr="00F40691" w:rsidRDefault="00CB0D40">
                      <w:pPr>
                        <w:rPr>
                          <w:rFonts w:cs="Arial"/>
                          <w:color w:val="E7E6E6" w:themeColor="background2"/>
                        </w:rPr>
                      </w:pPr>
                      <w:r w:rsidRPr="00F40691">
                        <w:rPr>
                          <w:rFonts w:cs="Arial"/>
                          <w:color w:val="E7E6E6" w:themeColor="background2"/>
                        </w:rPr>
                        <w:t>Formulaire d’</w:t>
                      </w:r>
                      <w:r w:rsidR="005F4448">
                        <w:rPr>
                          <w:rFonts w:cs="Arial"/>
                          <w:color w:val="E7E6E6" w:themeColor="background2"/>
                        </w:rPr>
                        <w:t>impact</w:t>
                      </w:r>
                      <w:r w:rsidR="00791B56">
                        <w:rPr>
                          <w:rFonts w:cs="Arial"/>
                          <w:color w:val="E7E6E6" w:themeColor="background2"/>
                        </w:rPr>
                        <w:t>s</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362603">
                        <w:rPr>
                          <w:rFonts w:cs="Arial"/>
                          <w:color w:val="E7E6E6" w:themeColor="background2"/>
                        </w:rPr>
                        <w:t>18a</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2112F968" wp14:editId="6FF6D4A8">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52307970" w14:textId="77777777" w:rsidR="00CB0D40" w:rsidRDefault="00CB0D40" w:rsidP="00D41107">
                            <w:pPr>
                              <w:rPr>
                                <w:rFonts w:ascii="Open Sans" w:eastAsiaTheme="majorEastAsia" w:hAnsi="Open Sans" w:cs="Open Sans"/>
                                <w:color w:val="FFFFFF" w:themeColor="background1"/>
                                <w:sz w:val="32"/>
                                <w:szCs w:val="32"/>
                              </w:rPr>
                            </w:pPr>
                          </w:p>
                          <w:p w14:paraId="28AFB068"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12F968"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52307970" w14:textId="77777777" w:rsidR="00CB0D40" w:rsidRDefault="00CB0D40" w:rsidP="00D41107">
                      <w:pPr>
                        <w:rPr>
                          <w:rFonts w:ascii="Open Sans" w:eastAsiaTheme="majorEastAsia" w:hAnsi="Open Sans" w:cs="Open Sans"/>
                          <w:color w:val="FFFFFF" w:themeColor="background1"/>
                          <w:sz w:val="32"/>
                          <w:szCs w:val="32"/>
                        </w:rPr>
                      </w:pPr>
                    </w:p>
                    <w:p w14:paraId="28AFB068" w14:textId="77777777" w:rsidR="00CB0D40" w:rsidRPr="006E7C67" w:rsidRDefault="00CB0D40" w:rsidP="004E4DDE">
                      <w:pPr>
                        <w:pStyle w:val="Normalformulaire"/>
                      </w:pPr>
                    </w:p>
                  </w:txbxContent>
                </v:textbox>
                <w10:wrap type="square" anchorx="margin" anchory="margin"/>
              </v:roundrect>
            </w:pict>
          </mc:Fallback>
        </mc:AlternateContent>
      </w:r>
      <w:r w:rsidR="00D01C53">
        <w:rPr>
          <w:noProof/>
        </w:rPr>
        <w:drawing>
          <wp:inline distT="0" distB="0" distL="0" distR="0" wp14:anchorId="0ABA1454" wp14:editId="63E00DE4">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61D17BC7" w14:textId="6D40C05F" w:rsidR="006E551A" w:rsidRDefault="006E551A" w:rsidP="00016D85">
      <w:pPr>
        <w:pStyle w:val="InfoSection"/>
      </w:pPr>
      <w:r w:rsidRPr="00A44C40">
        <w:t>Renseignements</w:t>
      </w:r>
    </w:p>
    <w:p w14:paraId="3C866CF7" w14:textId="77777777" w:rsidR="006E551A" w:rsidRDefault="006E551A" w:rsidP="00016D85">
      <w:pPr>
        <w:pStyle w:val="InfoTitre"/>
      </w:pPr>
      <w:r>
        <w:t>Portée du formulaire</w:t>
      </w:r>
    </w:p>
    <w:p w14:paraId="6F0B248D" w14:textId="7B53F940" w:rsidR="00362603" w:rsidRPr="00362603" w:rsidRDefault="00362603" w:rsidP="00362603">
      <w:pPr>
        <w:pStyle w:val="InfoTexte"/>
      </w:pPr>
      <w:r w:rsidRPr="00362603">
        <w:t>Ce formulaire vise la description des impacts du bruit généré par l’ensemble des activités exercées dans le cadre d’un nouveau projet ou d’une modification à un projet existant.</w:t>
      </w:r>
    </w:p>
    <w:p w14:paraId="6DE15879" w14:textId="0D827909" w:rsidR="00362603" w:rsidRPr="00362603" w:rsidRDefault="00362603" w:rsidP="00362603">
      <w:pPr>
        <w:pStyle w:val="InfoTexte"/>
        <w:rPr>
          <w:rFonts w:cs="Arial"/>
        </w:rPr>
      </w:pPr>
      <w:r w:rsidRPr="00362603" w:rsidDel="00BE1926">
        <w:rPr>
          <w:rFonts w:cs="Arial"/>
          <w:szCs w:val="22"/>
        </w:rPr>
        <w:t>Ce formulaire ne vis</w:t>
      </w:r>
      <w:r w:rsidRPr="00362603" w:rsidDel="00BE1926">
        <w:rPr>
          <w:rStyle w:val="normaltextrun"/>
          <w:rFonts w:eastAsiaTheme="majorEastAsia" w:cs="Arial"/>
          <w:szCs w:val="22"/>
        </w:rPr>
        <w:t>e pas les activités exemptées ou faisant l’objet d’une déclaration de conformité.</w:t>
      </w:r>
      <w:r w:rsidRPr="00362603">
        <w:rPr>
          <w:rStyle w:val="normaltextrun"/>
          <w:rFonts w:eastAsiaTheme="majorEastAsia" w:cs="Arial"/>
          <w:szCs w:val="22"/>
        </w:rPr>
        <w:t xml:space="preserve"> Il ne</w:t>
      </w:r>
      <w:r w:rsidRPr="00362603">
        <w:rPr>
          <w:rFonts w:cs="Arial"/>
        </w:rPr>
        <w:t xml:space="preserve"> s’applique pas non plus aux activités visées par les articles 140, 148 et 152 du </w:t>
      </w:r>
      <w:r w:rsidRPr="00362603">
        <w:rPr>
          <w:rFonts w:cs="Arial"/>
          <w:i/>
          <w:iCs/>
        </w:rPr>
        <w:t>Règlement sur l’encadrement d’activités en fonction de leur impact sur l’environnement</w:t>
      </w:r>
      <w:r w:rsidRPr="00362603">
        <w:rPr>
          <w:rFonts w:cs="Arial"/>
        </w:rPr>
        <w:t>, ci-après appelé le REAFIE, ni à celles visées par le paragraphe 8 du 1</w:t>
      </w:r>
      <w:r w:rsidRPr="00362603">
        <w:rPr>
          <w:rFonts w:cs="Arial"/>
          <w:vertAlign w:val="superscript"/>
        </w:rPr>
        <w:t>er</w:t>
      </w:r>
      <w:r w:rsidRPr="00362603">
        <w:rPr>
          <w:rFonts w:cs="Arial"/>
        </w:rPr>
        <w:t xml:space="preserve"> alinéa de l’article 22 de la </w:t>
      </w:r>
      <w:r w:rsidRPr="00362603">
        <w:rPr>
          <w:rFonts w:cs="Arial"/>
          <w:i/>
          <w:iCs/>
        </w:rPr>
        <w:t>Loi sur la qualité de l’environnement</w:t>
      </w:r>
      <w:r w:rsidRPr="00362603">
        <w:rPr>
          <w:rFonts w:cs="Arial"/>
        </w:rPr>
        <w:t xml:space="preserve">, ci-après appelée la LQE, lorsque l’activité est réalisée par un producteur agricole sur un lieu d’élevage ou sur un lieu d’épandage. </w:t>
      </w:r>
    </w:p>
    <w:p w14:paraId="57C78BB8" w14:textId="6F212725" w:rsidR="00362603" w:rsidRDefault="00362603" w:rsidP="00362603">
      <w:pPr>
        <w:pStyle w:val="InfoTexte"/>
        <w:rPr>
          <w:i/>
        </w:rPr>
      </w:pPr>
      <w:r w:rsidRPr="00362603">
        <w:t xml:space="preserve">De plus, ce formulaire n’encadre pas les effets du bruit sur les espèces vivantes, comme une perturbation de la faune. Si le projet inclut de tels impacts, ils doivent être documentés dans le formulaire </w:t>
      </w:r>
      <w:r w:rsidRPr="00362603">
        <w:rPr>
          <w:iCs/>
        </w:rPr>
        <w:t>d’impact</w:t>
      </w:r>
      <w:r w:rsidR="003E0849">
        <w:rPr>
          <w:iCs/>
        </w:rPr>
        <w:t>s</w:t>
      </w:r>
      <w:r w:rsidRPr="00362603">
        <w:rPr>
          <w:iCs/>
        </w:rPr>
        <w:t xml:space="preserve"> </w:t>
      </w:r>
      <w:r w:rsidRPr="00362603">
        <w:rPr>
          <w:b/>
          <w:bCs/>
          <w:i/>
        </w:rPr>
        <w:t>AM18e – Autres impacts</w:t>
      </w:r>
      <w:r w:rsidR="003E0849">
        <w:rPr>
          <w:b/>
          <w:bCs/>
          <w:i/>
        </w:rPr>
        <w:t xml:space="preserve"> environnementaux.</w:t>
      </w:r>
      <w:r w:rsidRPr="00362603">
        <w:t xml:space="preserve"> </w:t>
      </w:r>
    </w:p>
    <w:p w14:paraId="3A6EA68C" w14:textId="68246870" w:rsidR="006E551A" w:rsidRPr="00573676" w:rsidRDefault="006E551A" w:rsidP="00362603">
      <w:pPr>
        <w:pStyle w:val="InfoTitre"/>
      </w:pPr>
      <w:r w:rsidRPr="00573676">
        <w:t>Fournir les renseignements demandés</w:t>
      </w:r>
    </w:p>
    <w:p w14:paraId="41F82386" w14:textId="77777777" w:rsidR="00884ABD" w:rsidRDefault="00884ABD" w:rsidP="00016D85">
      <w:pPr>
        <w:pStyle w:val="InfoTexte"/>
        <w:rPr>
          <w:lang w:eastAsia="fr-CA"/>
        </w:rPr>
      </w:pPr>
      <w:r>
        <w:rPr>
          <w:lang w:eastAsia="fr-CA"/>
        </w:rPr>
        <w:t>Vous devez répondre à toutes les questions à moins d’indication contraire.</w:t>
      </w:r>
    </w:p>
    <w:p w14:paraId="67779D46" w14:textId="3CACF1D2"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 xml:space="preserve">ù figurent lesdits </w:t>
      </w:r>
      <w:r w:rsidRPr="00362603">
        <w:t>renseignements. </w:t>
      </w:r>
      <w:r w:rsidR="00362603" w:rsidRPr="00362603">
        <w:t xml:space="preserve"> Il est recommandé d’intégrer les mesures d’atténuations, de suivi, et de surveillance, dans les plans et devis, si de tels documents doivent être produits.</w:t>
      </w:r>
    </w:p>
    <w:p w14:paraId="72D97F36" w14:textId="77777777" w:rsidR="00BE700D" w:rsidRDefault="00BE700D" w:rsidP="00016D85">
      <w:pPr>
        <w:pStyle w:val="InfoTexte"/>
      </w:pPr>
      <w:r w:rsidRPr="003139C2">
        <w:t>Note</w:t>
      </w:r>
      <w:r>
        <w:t>s :</w:t>
      </w:r>
    </w:p>
    <w:p w14:paraId="1CF23354" w14:textId="77777777" w:rsidR="00BE700D" w:rsidRPr="00CF0D82" w:rsidRDefault="00BE700D" w:rsidP="00D31FAC">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12A7E8F9" w14:textId="77777777" w:rsidR="00BE700D" w:rsidRPr="007C7B5F" w:rsidRDefault="00BE700D" w:rsidP="00D31FAC">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4EA1488F" w14:textId="77777777" w:rsidR="00075D4A" w:rsidRDefault="00075D4A" w:rsidP="00016D85">
      <w:pPr>
        <w:pStyle w:val="InfoTitre"/>
      </w:pPr>
      <w:r>
        <w:t>Consignes particulières</w:t>
      </w:r>
    </w:p>
    <w:p w14:paraId="0AB87FD0" w14:textId="5592A656" w:rsidR="00362603" w:rsidRPr="00362603" w:rsidRDefault="00362603" w:rsidP="00362603">
      <w:pPr>
        <w:rPr>
          <w:rFonts w:cs="Open Sans"/>
          <w:color w:val="000000"/>
          <w:szCs w:val="18"/>
          <w:shd w:val="clear" w:color="auto" w:fill="FFFFFF"/>
          <w:lang w:eastAsia="fr-CA"/>
        </w:rPr>
      </w:pPr>
      <w:r w:rsidRPr="00362603">
        <w:rPr>
          <w:rFonts w:cs="Open Sans"/>
          <w:color w:val="000000"/>
          <w:szCs w:val="18"/>
          <w:shd w:val="clear" w:color="auto" w:fill="FFFFFF"/>
          <w:lang w:eastAsia="fr-CA"/>
        </w:rPr>
        <w:t xml:space="preserve">En vertu de l’article 94 de la </w:t>
      </w:r>
      <w:r w:rsidR="00553123">
        <w:rPr>
          <w:rFonts w:cs="Open Sans"/>
          <w:color w:val="000000"/>
          <w:szCs w:val="18"/>
          <w:shd w:val="clear" w:color="auto" w:fill="FFFFFF"/>
          <w:lang w:eastAsia="fr-CA"/>
        </w:rPr>
        <w:t>LQE</w:t>
      </w:r>
      <w:r w:rsidRPr="00362603">
        <w:rPr>
          <w:rFonts w:cs="Open Sans"/>
          <w:color w:val="000000"/>
          <w:szCs w:val="18"/>
          <w:shd w:val="clear" w:color="auto" w:fill="FFFFFF"/>
          <w:lang w:eastAsia="fr-CA"/>
        </w:rPr>
        <w:t xml:space="preserve">, le ministre a pour mandat de surveiller et de contrôler le bruit. La note d'instructions </w:t>
      </w:r>
      <w:hyperlink r:id="rId12" w:history="1">
        <w:r w:rsidRPr="004C4AFB">
          <w:rPr>
            <w:rStyle w:val="Lienhypertexte"/>
            <w:rFonts w:cs="Open Sans"/>
            <w:szCs w:val="18"/>
            <w:shd w:val="clear" w:color="auto" w:fill="FFFFFF"/>
            <w:lang w:eastAsia="fr-CA"/>
          </w:rPr>
          <w:t>Traitement des plaintes sur le bruit et exigences aux entreprises qui le génèrent</w:t>
        </w:r>
      </w:hyperlink>
      <w:r w:rsidRPr="004C4AFB">
        <w:rPr>
          <w:rFonts w:cs="Open Sans"/>
          <w:color w:val="000000"/>
          <w:szCs w:val="18"/>
          <w:shd w:val="clear" w:color="auto" w:fill="FFFFFF"/>
          <w:lang w:eastAsia="fr-CA"/>
        </w:rPr>
        <w:t xml:space="preserve"> </w:t>
      </w:r>
      <w:r w:rsidRPr="00362603">
        <w:rPr>
          <w:rFonts w:cs="Open Sans"/>
          <w:color w:val="000000"/>
          <w:szCs w:val="18"/>
          <w:shd w:val="clear" w:color="auto" w:fill="FFFFFF"/>
          <w:lang w:eastAsia="fr-CA"/>
        </w:rPr>
        <w:t xml:space="preserve">vise à préciser la façon dont le ministère entend assumer les fonctions et les pouvoirs conférés par la </w:t>
      </w:r>
      <w:r w:rsidR="004C4AFB" w:rsidRPr="004C4AFB">
        <w:rPr>
          <w:rFonts w:cs="Open Sans"/>
          <w:color w:val="000000"/>
          <w:szCs w:val="18"/>
          <w:shd w:val="clear" w:color="auto" w:fill="FFFFFF"/>
          <w:lang w:eastAsia="fr-CA"/>
        </w:rPr>
        <w:t>LQE</w:t>
      </w:r>
      <w:r w:rsidRPr="00362603">
        <w:rPr>
          <w:rFonts w:cs="Open Sans"/>
          <w:color w:val="000000"/>
          <w:szCs w:val="18"/>
          <w:shd w:val="clear" w:color="auto" w:fill="FFFFFF"/>
          <w:lang w:eastAsia="fr-CA"/>
        </w:rPr>
        <w:t xml:space="preserve">, à l’égard des sources fixes d’émission de bruit. </w:t>
      </w:r>
    </w:p>
    <w:p w14:paraId="630C04A9" w14:textId="77777777" w:rsidR="00362603" w:rsidRPr="00362603" w:rsidRDefault="00362603" w:rsidP="00362603">
      <w:pPr>
        <w:rPr>
          <w:rFonts w:cs="Open Sans"/>
          <w:color w:val="000000"/>
          <w:szCs w:val="18"/>
          <w:shd w:val="clear" w:color="auto" w:fill="FFFFFF"/>
          <w:lang w:eastAsia="fr-CA"/>
        </w:rPr>
      </w:pPr>
    </w:p>
    <w:p w14:paraId="17790173" w14:textId="16412DBE" w:rsidR="00C43288" w:rsidRPr="00C43288" w:rsidRDefault="00362603" w:rsidP="00362603">
      <w:pPr>
        <w:rPr>
          <w:rFonts w:cs="Open Sans"/>
          <w:color w:val="000000"/>
          <w:szCs w:val="18"/>
          <w:shd w:val="clear" w:color="auto" w:fill="FFFFFF"/>
          <w:lang w:eastAsia="fr-CA"/>
        </w:rPr>
      </w:pPr>
      <w:r w:rsidRPr="00362603">
        <w:rPr>
          <w:rFonts w:cs="Open Sans"/>
          <w:color w:val="000000"/>
          <w:szCs w:val="18"/>
          <w:shd w:val="clear" w:color="auto" w:fill="FFFFFF"/>
          <w:lang w:eastAsia="fr-CA"/>
        </w:rPr>
        <w:lastRenderedPageBreak/>
        <w:t>Notez que l’encadrement des émissions de bruit peut différer selon le projet et les activités qui le compose</w:t>
      </w:r>
      <w:r w:rsidR="00071300">
        <w:rPr>
          <w:rFonts w:cs="Open Sans"/>
          <w:color w:val="000000"/>
          <w:szCs w:val="18"/>
          <w:shd w:val="clear" w:color="auto" w:fill="FFFFFF"/>
          <w:lang w:eastAsia="fr-CA"/>
        </w:rPr>
        <w:t>nt</w:t>
      </w:r>
      <w:r w:rsidRPr="00362603">
        <w:rPr>
          <w:rFonts w:cs="Open Sans"/>
          <w:color w:val="000000"/>
          <w:szCs w:val="18"/>
          <w:shd w:val="clear" w:color="auto" w:fill="FFFFFF"/>
          <w:lang w:eastAsia="fr-CA"/>
        </w:rPr>
        <w:t>. Des exigences règlementaires sur les niveaux sonores sont définies pour certaines activités. Si le projet n’est visé par aucune exigence règlementaire, le bruit demeure un contaminant</w:t>
      </w:r>
      <w:r w:rsidR="00AC0633">
        <w:rPr>
          <w:vertAlign w:val="superscript"/>
        </w:rPr>
        <w:fldChar w:fldCharType="begin"/>
      </w:r>
      <w:r w:rsidR="00AC0633">
        <w:rPr>
          <w:vertAlign w:val="superscript"/>
        </w:rPr>
        <w:instrText xml:space="preserve"> AUTOTEXTLIST  \s "NoStyle" \t "Pour plus de précisions, consultez le lexique à la fin du formulaire." \* MERGEFORMAT </w:instrText>
      </w:r>
      <w:r w:rsidR="00AC0633">
        <w:rPr>
          <w:vertAlign w:val="superscript"/>
        </w:rPr>
        <w:fldChar w:fldCharType="separate"/>
      </w:r>
      <w:r w:rsidR="00AC0633" w:rsidRPr="00AC0633">
        <w:rPr>
          <w:color w:val="auto"/>
          <w:vertAlign w:val="superscript"/>
        </w:rPr>
        <w:t>'</w:t>
      </w:r>
      <w:r w:rsidR="00AC0633" w:rsidRPr="00AC0633">
        <w:rPr>
          <w:rStyle w:val="InfoTexteCar"/>
          <w:vertAlign w:val="superscript"/>
        </w:rPr>
        <w:t>?'</w:t>
      </w:r>
      <w:r w:rsidR="00AC0633">
        <w:rPr>
          <w:vertAlign w:val="superscript"/>
        </w:rPr>
        <w:fldChar w:fldCharType="end"/>
      </w:r>
      <w:r w:rsidRPr="00362603">
        <w:rPr>
          <w:rFonts w:cs="Open Sans"/>
          <w:color w:val="000000"/>
          <w:szCs w:val="18"/>
          <w:shd w:val="clear" w:color="auto" w:fill="FFFFFF"/>
          <w:lang w:eastAsia="fr-CA"/>
        </w:rPr>
        <w:t xml:space="preserve"> en vertu de la L</w:t>
      </w:r>
      <w:r w:rsidR="004C4AFB">
        <w:rPr>
          <w:rFonts w:cs="Open Sans"/>
          <w:color w:val="000000"/>
          <w:szCs w:val="18"/>
          <w:shd w:val="clear" w:color="auto" w:fill="FFFFFF"/>
          <w:lang w:eastAsia="fr-CA"/>
        </w:rPr>
        <w:t>QE</w:t>
      </w:r>
      <w:r w:rsidRPr="00362603">
        <w:rPr>
          <w:rFonts w:cs="Open Sans"/>
          <w:color w:val="000000"/>
          <w:szCs w:val="18"/>
          <w:shd w:val="clear" w:color="auto" w:fill="FFFFFF"/>
          <w:lang w:eastAsia="fr-CA"/>
        </w:rPr>
        <w:t>. D</w:t>
      </w:r>
      <w:r w:rsidR="007A04B8">
        <w:rPr>
          <w:rFonts w:cs="Open Sans"/>
          <w:color w:val="000000"/>
          <w:szCs w:val="18"/>
          <w:shd w:val="clear" w:color="auto" w:fill="FFFFFF"/>
          <w:lang w:eastAsia="fr-CA"/>
        </w:rPr>
        <w:t>ans ce</w:t>
      </w:r>
      <w:r w:rsidRPr="00362603">
        <w:rPr>
          <w:rFonts w:cs="Open Sans"/>
          <w:color w:val="000000"/>
          <w:szCs w:val="18"/>
          <w:shd w:val="clear" w:color="auto" w:fill="FFFFFF"/>
          <w:lang w:eastAsia="fr-CA"/>
        </w:rPr>
        <w:t xml:space="preserve"> cas, les articles 20 et 21 de </w:t>
      </w:r>
      <w:r w:rsidR="00DF5714">
        <w:rPr>
          <w:rFonts w:cs="Open Sans"/>
          <w:color w:val="000000"/>
          <w:szCs w:val="18"/>
          <w:shd w:val="clear" w:color="auto" w:fill="FFFFFF"/>
          <w:lang w:eastAsia="fr-CA"/>
        </w:rPr>
        <w:t>la</w:t>
      </w:r>
      <w:r w:rsidRPr="00362603">
        <w:rPr>
          <w:rFonts w:cs="Open Sans"/>
          <w:color w:val="000000"/>
          <w:szCs w:val="18"/>
          <w:shd w:val="clear" w:color="auto" w:fill="FFFFFF"/>
          <w:lang w:eastAsia="fr-CA"/>
        </w:rPr>
        <w:t xml:space="preserve"> L</w:t>
      </w:r>
      <w:r w:rsidR="004C4AFB">
        <w:rPr>
          <w:rFonts w:cs="Open Sans"/>
          <w:color w:val="000000"/>
          <w:szCs w:val="18"/>
          <w:shd w:val="clear" w:color="auto" w:fill="FFFFFF"/>
          <w:lang w:eastAsia="fr-CA"/>
        </w:rPr>
        <w:t xml:space="preserve">QE </w:t>
      </w:r>
      <w:r w:rsidRPr="00362603">
        <w:rPr>
          <w:rFonts w:cs="Open Sans"/>
          <w:color w:val="000000"/>
          <w:szCs w:val="18"/>
          <w:shd w:val="clear" w:color="auto" w:fill="FFFFFF"/>
          <w:lang w:eastAsia="fr-CA"/>
        </w:rPr>
        <w:t>s’appliquent et des mesures d’atténuation doivent être prévues selon la vulnérabilité du milieu récepteur.</w:t>
      </w:r>
    </w:p>
    <w:p w14:paraId="18395625" w14:textId="77777777" w:rsidR="008D093E" w:rsidRPr="00D34FF0" w:rsidRDefault="008D093E" w:rsidP="00016D85">
      <w:pPr>
        <w:pStyle w:val="InfoSection"/>
      </w:pPr>
      <w:r w:rsidRPr="00D34FF0">
        <w:t>Références</w:t>
      </w:r>
    </w:p>
    <w:p w14:paraId="6AAA9A36" w14:textId="1EA30E67" w:rsidR="008D093E" w:rsidRPr="008D093E" w:rsidRDefault="008D093E" w:rsidP="00016D85">
      <w:pPr>
        <w:pStyle w:val="InfoTitre"/>
      </w:pPr>
      <w:r w:rsidRPr="008D093E">
        <w:t>Loi et règlements liés au présent formulaire</w:t>
      </w:r>
      <w:r w:rsidRPr="008D093E">
        <w:rPr>
          <w:rFonts w:cs="Arial"/>
        </w:rPr>
        <w:t> </w:t>
      </w:r>
    </w:p>
    <w:p w14:paraId="7854943F" w14:textId="77777777" w:rsidR="00180556" w:rsidRPr="00501344" w:rsidRDefault="00180556" w:rsidP="00180556">
      <w:pPr>
        <w:pStyle w:val="Normalformulaire"/>
      </w:pPr>
      <w:bookmarkStart w:id="0" w:name="_Toc79478575"/>
      <w:bookmarkStart w:id="1" w:name="_Toc80708750"/>
      <w:r w:rsidRPr="00501344">
        <w:t xml:space="preserve">Site Web du Gouvernement du Québec – </w:t>
      </w:r>
      <w:hyperlink r:id="rId13" w:history="1">
        <w:r w:rsidRPr="00501344">
          <w:rPr>
            <w:rStyle w:val="Lienhypertexte"/>
          </w:rPr>
          <w:t>Lois et règlements du ministère</w:t>
        </w:r>
      </w:hyperlink>
      <w:r w:rsidRPr="00501344">
        <w:t>, plus précisément :</w:t>
      </w:r>
    </w:p>
    <w:p w14:paraId="5FC82E45" w14:textId="77777777" w:rsidR="00180556" w:rsidRPr="00180556" w:rsidRDefault="00180556" w:rsidP="00180556">
      <w:pPr>
        <w:pStyle w:val="Questionliste"/>
      </w:pPr>
      <w:r w:rsidRPr="00180556">
        <w:t>Loi sur la qualité de l’environnement (RLRQ, chapitre Q-2) – ci-après appelée la LQE</w:t>
      </w:r>
      <w:r w:rsidRPr="00180556">
        <w:rPr>
          <w:rStyle w:val="eop"/>
        </w:rPr>
        <w:t xml:space="preserve"> </w:t>
      </w:r>
    </w:p>
    <w:p w14:paraId="1DA3F0CC" w14:textId="77777777" w:rsidR="00180556" w:rsidRPr="00180556" w:rsidRDefault="00180556" w:rsidP="00180556">
      <w:pPr>
        <w:pStyle w:val="Questionliste"/>
      </w:pPr>
      <w:r w:rsidRPr="00180556">
        <w:t>Règlement sur l’encadrement d’activités en fonction de leur impact sur l’environnement (RLRQ, chapitre Q-2, r. 17.1) – ci-après appelé le REAFIE</w:t>
      </w:r>
    </w:p>
    <w:p w14:paraId="355992E2" w14:textId="77777777" w:rsidR="00180556" w:rsidRPr="00180556" w:rsidRDefault="00180556" w:rsidP="00180556">
      <w:pPr>
        <w:pStyle w:val="Questionliste"/>
      </w:pPr>
      <w:r w:rsidRPr="00180556">
        <w:t>Règlement sur les carrières et sablières (RLRQ, chapitre Q-2, r. 7.1) – ci-après appelé le RCS</w:t>
      </w:r>
    </w:p>
    <w:p w14:paraId="4864BA99" w14:textId="77777777" w:rsidR="00180556" w:rsidRPr="00180556" w:rsidRDefault="00180556" w:rsidP="00180556">
      <w:pPr>
        <w:pStyle w:val="Questionliste"/>
      </w:pPr>
      <w:r w:rsidRPr="00180556">
        <w:t>Règlement sur les usines de béton bitumineux (RLRQ, chapitre Q-2, r. 48) – ci-après appelé le RUBB</w:t>
      </w:r>
      <w:r w:rsidRPr="00180556" w:rsidDel="008254C1">
        <w:t xml:space="preserve"> </w:t>
      </w:r>
    </w:p>
    <w:p w14:paraId="77D85EFA" w14:textId="77777777" w:rsidR="008D093E" w:rsidRDefault="008D093E" w:rsidP="00016D85">
      <w:pPr>
        <w:pStyle w:val="InfoTitre"/>
      </w:pPr>
      <w:r w:rsidRPr="008D093E">
        <w:t>Documents de soutien, guides et outils de référence</w:t>
      </w:r>
      <w:bookmarkEnd w:id="0"/>
      <w:bookmarkEnd w:id="1"/>
      <w:r w:rsidRPr="008D093E">
        <w:t xml:space="preserve"> </w:t>
      </w:r>
    </w:p>
    <w:p w14:paraId="19F4F5A0" w14:textId="77777777" w:rsidR="00362603" w:rsidRPr="00452929" w:rsidRDefault="00F47A85" w:rsidP="00362603">
      <w:pPr>
        <w:pStyle w:val="Questionliste"/>
        <w:rPr>
          <w:rStyle w:val="eop"/>
          <w:rFonts w:eastAsiaTheme="minorEastAsia"/>
          <w:color w:val="0563C1" w:themeColor="hyperlink"/>
          <w:u w:val="single"/>
        </w:rPr>
      </w:pPr>
      <w:hyperlink r:id="rId14" w:history="1">
        <w:r w:rsidR="00362603" w:rsidRPr="00180178">
          <w:rPr>
            <w:rStyle w:val="Lienhypertexte"/>
          </w:rPr>
          <w:t>Guide de référence du REAFIE</w:t>
        </w:r>
      </w:hyperlink>
      <w:r w:rsidR="00362603">
        <w:rPr>
          <w:rStyle w:val="eop"/>
          <w:rFonts w:ascii="Cambria" w:hAnsi="Cambria"/>
          <w:color w:val="2F5496"/>
          <w:shd w:val="clear" w:color="auto" w:fill="FFFFFF"/>
        </w:rPr>
        <w:t> </w:t>
      </w:r>
    </w:p>
    <w:p w14:paraId="657FBD6F" w14:textId="77777777" w:rsidR="00362603" w:rsidRPr="00452929" w:rsidRDefault="00F47A85" w:rsidP="00362603">
      <w:pPr>
        <w:pStyle w:val="Questionliste"/>
        <w:rPr>
          <w:rFonts w:eastAsiaTheme="minorEastAsia"/>
          <w:color w:val="0563C1" w:themeColor="hyperlink"/>
          <w:u w:val="single"/>
        </w:rPr>
      </w:pPr>
      <w:hyperlink r:id="rId15" w:history="1">
        <w:r w:rsidR="00362603" w:rsidRPr="00084052">
          <w:rPr>
            <w:rStyle w:val="Lienhypertexte"/>
          </w:rPr>
          <w:t>Guide d’évaluation de l’exposition au bruit émanant d’une carrière ou d’une sablière</w:t>
        </w:r>
      </w:hyperlink>
      <w:r w:rsidR="00362603">
        <w:rPr>
          <w:rStyle w:val="eop"/>
          <w:rFonts w:ascii="Calibri" w:hAnsi="Calibri" w:cs="Calibri"/>
          <w:shd w:val="clear" w:color="auto" w:fill="FFFFFF"/>
        </w:rPr>
        <w:t> </w:t>
      </w:r>
    </w:p>
    <w:p w14:paraId="42C0A796" w14:textId="2E86316F" w:rsidR="00362603" w:rsidRDefault="00F47A85" w:rsidP="00362603">
      <w:pPr>
        <w:pStyle w:val="Questionliste"/>
        <w:rPr>
          <w:rFonts w:eastAsia="Times New Roman" w:cstheme="minorHAnsi"/>
        </w:rPr>
      </w:pPr>
      <w:hyperlink r:id="rId16" w:history="1">
        <w:r w:rsidR="00362603" w:rsidRPr="00452929">
          <w:rPr>
            <w:rStyle w:val="Lienhypertexte"/>
            <w:rFonts w:eastAsiaTheme="minorEastAsia"/>
          </w:rPr>
          <w:t>Note d’instructions n° 98-01 intitulée « Traitement des plaintes sur le bruit et exigences aux entreprises qui le génèrent »</w:t>
        </w:r>
      </w:hyperlink>
      <w:r w:rsidR="00362603" w:rsidRPr="00452929">
        <w:rPr>
          <w:rStyle w:val="Lienhypertexte"/>
          <w:rFonts w:eastAsiaTheme="minorEastAsia"/>
        </w:rPr>
        <w:t xml:space="preserve"> </w:t>
      </w:r>
      <w:r w:rsidR="00362603" w:rsidRPr="005B4CE7">
        <w:rPr>
          <w:rFonts w:eastAsia="Times New Roman" w:cstheme="minorHAnsi"/>
        </w:rPr>
        <w:t xml:space="preserve">– </w:t>
      </w:r>
      <w:r w:rsidR="00362603">
        <w:rPr>
          <w:rFonts w:eastAsia="Times New Roman" w:cstheme="minorHAnsi"/>
        </w:rPr>
        <w:t>ci-après nommée la Note d’instruction 98-</w:t>
      </w:r>
      <w:r w:rsidR="006B75A8">
        <w:rPr>
          <w:rFonts w:eastAsia="Times New Roman" w:cstheme="minorHAnsi"/>
        </w:rPr>
        <w:t>01</w:t>
      </w:r>
    </w:p>
    <w:p w14:paraId="34DA3035" w14:textId="28D0D0C2" w:rsidR="00AA20E8" w:rsidRPr="00362603" w:rsidRDefault="00362603" w:rsidP="00362603">
      <w:pPr>
        <w:rPr>
          <w:rFonts w:eastAsia="Times New Roman" w:cstheme="minorHAnsi"/>
          <w:bCs/>
          <w:color w:val="000000"/>
          <w:szCs w:val="18"/>
        </w:rPr>
      </w:pPr>
      <w:r>
        <w:rPr>
          <w:rFonts w:eastAsia="Times New Roman" w:cstheme="minorHAnsi"/>
        </w:rPr>
        <w:br w:type="page"/>
      </w:r>
    </w:p>
    <w:p w14:paraId="27C9C8B5" w14:textId="53DB777D" w:rsidR="00C734EB" w:rsidRDefault="00C734EB" w:rsidP="00362603">
      <w:pPr>
        <w:pStyle w:val="Section"/>
      </w:pPr>
      <w:bookmarkStart w:id="2" w:name="_Hlk81570120"/>
      <w:r>
        <w:lastRenderedPageBreak/>
        <w:t>Type de demande</w:t>
      </w:r>
    </w:p>
    <w:p w14:paraId="4C437FA5" w14:textId="13C71FF5" w:rsidR="00C734EB" w:rsidRDefault="00C734EB" w:rsidP="00C734EB">
      <w:pPr>
        <w:pStyle w:val="Question"/>
      </w:pPr>
      <w:r>
        <w:t>1.1</w:t>
      </w:r>
      <w:r>
        <w:tab/>
      </w:r>
      <w:r w:rsidR="005D5F82" w:rsidRPr="005D5F82">
        <w:t>La demande vise-t-elle la modification d’une autorisation ministérielle existante (art. 29 REAFIE)?</w:t>
      </w:r>
    </w:p>
    <w:p w14:paraId="2D7954CC" w14:textId="77777777" w:rsidR="005D5F82" w:rsidRPr="00295EE3" w:rsidRDefault="00F47A85" w:rsidP="005D5F82">
      <w:pPr>
        <w:pStyle w:val="Recevabilite"/>
      </w:pPr>
      <w:sdt>
        <w:sdtPr>
          <w:rPr>
            <w:highlight w:val="lightGray"/>
          </w:rPr>
          <w:id w:val="1910955530"/>
          <w14:checkbox>
            <w14:checked w14:val="0"/>
            <w14:checkedState w14:val="2612" w14:font="MS Gothic"/>
            <w14:uncheckedState w14:val="2610" w14:font="MS Gothic"/>
          </w14:checkbox>
        </w:sdtPr>
        <w:sdtEndPr/>
        <w:sdtContent>
          <w:r w:rsidR="005D5F82">
            <w:rPr>
              <w:rFonts w:ascii="MS Gothic" w:eastAsia="MS Gothic" w:hAnsi="MS Gothic" w:hint="eastAsia"/>
              <w:highlight w:val="lightGray"/>
            </w:rPr>
            <w:t>☐</w:t>
          </w:r>
        </w:sdtContent>
      </w:sdt>
      <w:r w:rsidR="005D5F82" w:rsidRPr="00773FB0">
        <w:rPr>
          <w:highlight w:val="lightGray"/>
        </w:rPr>
        <w:t xml:space="preserve">R </w:t>
      </w:r>
      <w:sdt>
        <w:sdtPr>
          <w:rPr>
            <w:highlight w:val="lightGray"/>
          </w:rPr>
          <w:id w:val="-2116351767"/>
          <w14:checkbox>
            <w14:checked w14:val="0"/>
            <w14:checkedState w14:val="2612" w14:font="MS Gothic"/>
            <w14:uncheckedState w14:val="2610" w14:font="MS Gothic"/>
          </w14:checkbox>
        </w:sdtPr>
        <w:sdtEndPr/>
        <w:sdtContent>
          <w:r w:rsidR="005D5F82">
            <w:rPr>
              <w:rFonts w:ascii="MS Gothic" w:eastAsia="MS Gothic" w:hAnsi="MS Gothic" w:hint="eastAsia"/>
              <w:highlight w:val="lightGray"/>
            </w:rPr>
            <w:t>☐</w:t>
          </w:r>
        </w:sdtContent>
      </w:sdt>
      <w:r w:rsidR="005D5F82" w:rsidRPr="00773FB0">
        <w:rPr>
          <w:highlight w:val="lightGray"/>
        </w:rPr>
        <w:t xml:space="preserve">NR </w:t>
      </w:r>
      <w:sdt>
        <w:sdtPr>
          <w:rPr>
            <w:highlight w:val="lightGray"/>
          </w:rPr>
          <w:id w:val="376205741"/>
          <w14:checkbox>
            <w14:checked w14:val="0"/>
            <w14:checkedState w14:val="2612" w14:font="MS Gothic"/>
            <w14:uncheckedState w14:val="2610" w14:font="MS Gothic"/>
          </w14:checkbox>
        </w:sdtPr>
        <w:sdtEndPr/>
        <w:sdtContent>
          <w:r w:rsidR="005D5F82">
            <w:rPr>
              <w:rFonts w:ascii="MS Gothic" w:eastAsia="MS Gothic" w:hAnsi="MS Gothic" w:hint="eastAsia"/>
              <w:highlight w:val="lightGray"/>
            </w:rPr>
            <w:t>☐</w:t>
          </w:r>
        </w:sdtContent>
      </w:sdt>
      <w:r w:rsidR="005D5F8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D5F82" w14:paraId="1D8C9392" w14:textId="77777777" w:rsidTr="005D0DFA">
        <w:trPr>
          <w:trHeight w:val="272"/>
        </w:trPr>
        <w:tc>
          <w:tcPr>
            <w:tcW w:w="1637" w:type="dxa"/>
            <w:shd w:val="clear" w:color="auto" w:fill="D9E2F3" w:themeFill="accent1" w:themeFillTint="33"/>
          </w:tcPr>
          <w:p w14:paraId="6E57134E" w14:textId="77777777" w:rsidR="005D5F82" w:rsidRDefault="00F47A85" w:rsidP="005D0DFA">
            <w:pPr>
              <w:pStyle w:val="Normalformulaire"/>
              <w:spacing w:after="0"/>
            </w:pPr>
            <w:sdt>
              <w:sdtPr>
                <w:id w:val="-15845279"/>
                <w14:checkbox>
                  <w14:checked w14:val="0"/>
                  <w14:checkedState w14:val="2612" w14:font="MS Gothic"/>
                  <w14:uncheckedState w14:val="2610" w14:font="MS Gothic"/>
                </w14:checkbox>
              </w:sdtPr>
              <w:sdtEndPr/>
              <w:sdtContent>
                <w:r w:rsidR="005D5F82">
                  <w:rPr>
                    <w:rFonts w:ascii="MS Gothic" w:hAnsi="MS Gothic" w:hint="eastAsia"/>
                  </w:rPr>
                  <w:t>☐</w:t>
                </w:r>
              </w:sdtContent>
            </w:sdt>
            <w:r w:rsidR="005D5F82">
              <w:t>Oui</w:t>
            </w:r>
            <w:r w:rsidR="005D5F82">
              <w:tab/>
              <w:t xml:space="preserve"> </w:t>
            </w:r>
            <w:sdt>
              <w:sdtPr>
                <w:id w:val="589351571"/>
                <w14:checkbox>
                  <w14:checked w14:val="0"/>
                  <w14:checkedState w14:val="2612" w14:font="MS Gothic"/>
                  <w14:uncheckedState w14:val="2610" w14:font="MS Gothic"/>
                </w14:checkbox>
              </w:sdtPr>
              <w:sdtEndPr/>
              <w:sdtContent>
                <w:r w:rsidR="005D5F82">
                  <w:rPr>
                    <w:rFonts w:ascii="MS Gothic" w:hAnsi="MS Gothic" w:hint="eastAsia"/>
                  </w:rPr>
                  <w:t>☐</w:t>
                </w:r>
              </w:sdtContent>
            </w:sdt>
            <w:r w:rsidR="005D5F82">
              <w:t>Non</w:t>
            </w:r>
          </w:p>
        </w:tc>
      </w:tr>
    </w:tbl>
    <w:p w14:paraId="350601CF" w14:textId="2F93AD18" w:rsidR="005D5F82" w:rsidRDefault="005D5F82" w:rsidP="005D5F82">
      <w:pPr>
        <w:pStyle w:val="Siouinon"/>
      </w:pPr>
      <w:r>
        <w:t xml:space="preserve">Si vous avez répondu Non, passez à la section 2. </w:t>
      </w:r>
    </w:p>
    <w:p w14:paraId="54D62894" w14:textId="59653AEA" w:rsidR="005D5F82" w:rsidRDefault="005D5F82" w:rsidP="005D5F82">
      <w:pPr>
        <w:pStyle w:val="Question"/>
      </w:pPr>
      <w:r>
        <w:t>1.2</w:t>
      </w:r>
      <w:r>
        <w:tab/>
      </w:r>
      <w:r w:rsidR="000D3194" w:rsidRPr="000D3194">
        <w:t>La demande de modification a-t-elle des répercussions sur le bruit généré dans le cadre du projet (art. 29(4) REAFIE)?</w:t>
      </w:r>
    </w:p>
    <w:p w14:paraId="5EACD8FE" w14:textId="77777777" w:rsidR="000D3194" w:rsidRPr="00295EE3" w:rsidRDefault="00F47A85" w:rsidP="000D3194">
      <w:pPr>
        <w:pStyle w:val="Recevabilite"/>
      </w:pPr>
      <w:sdt>
        <w:sdtPr>
          <w:rPr>
            <w:highlight w:val="lightGray"/>
          </w:rPr>
          <w:id w:val="-787273802"/>
          <w14:checkbox>
            <w14:checked w14:val="0"/>
            <w14:checkedState w14:val="2612" w14:font="MS Gothic"/>
            <w14:uncheckedState w14:val="2610" w14:font="MS Gothic"/>
          </w14:checkbox>
        </w:sdtPr>
        <w:sdtEndPr/>
        <w:sdtContent>
          <w:r w:rsidR="000D3194">
            <w:rPr>
              <w:rFonts w:ascii="MS Gothic" w:eastAsia="MS Gothic" w:hAnsi="MS Gothic" w:hint="eastAsia"/>
              <w:highlight w:val="lightGray"/>
            </w:rPr>
            <w:t>☐</w:t>
          </w:r>
        </w:sdtContent>
      </w:sdt>
      <w:r w:rsidR="000D3194" w:rsidRPr="00773FB0">
        <w:rPr>
          <w:highlight w:val="lightGray"/>
        </w:rPr>
        <w:t xml:space="preserve">R </w:t>
      </w:r>
      <w:sdt>
        <w:sdtPr>
          <w:rPr>
            <w:highlight w:val="lightGray"/>
          </w:rPr>
          <w:id w:val="-778185087"/>
          <w14:checkbox>
            <w14:checked w14:val="0"/>
            <w14:checkedState w14:val="2612" w14:font="MS Gothic"/>
            <w14:uncheckedState w14:val="2610" w14:font="MS Gothic"/>
          </w14:checkbox>
        </w:sdtPr>
        <w:sdtEndPr/>
        <w:sdtContent>
          <w:r w:rsidR="000D3194">
            <w:rPr>
              <w:rFonts w:ascii="MS Gothic" w:eastAsia="MS Gothic" w:hAnsi="MS Gothic" w:hint="eastAsia"/>
              <w:highlight w:val="lightGray"/>
            </w:rPr>
            <w:t>☐</w:t>
          </w:r>
        </w:sdtContent>
      </w:sdt>
      <w:r w:rsidR="000D3194" w:rsidRPr="00773FB0">
        <w:rPr>
          <w:highlight w:val="lightGray"/>
        </w:rPr>
        <w:t xml:space="preserve">NR </w:t>
      </w:r>
      <w:sdt>
        <w:sdtPr>
          <w:rPr>
            <w:highlight w:val="lightGray"/>
          </w:rPr>
          <w:id w:val="2030136495"/>
          <w14:checkbox>
            <w14:checked w14:val="0"/>
            <w14:checkedState w14:val="2612" w14:font="MS Gothic"/>
            <w14:uncheckedState w14:val="2610" w14:font="MS Gothic"/>
          </w14:checkbox>
        </w:sdtPr>
        <w:sdtEndPr/>
        <w:sdtContent>
          <w:r w:rsidR="000D3194">
            <w:rPr>
              <w:rFonts w:ascii="MS Gothic" w:eastAsia="MS Gothic" w:hAnsi="MS Gothic" w:hint="eastAsia"/>
              <w:highlight w:val="lightGray"/>
            </w:rPr>
            <w:t>☐</w:t>
          </w:r>
        </w:sdtContent>
      </w:sdt>
      <w:r w:rsidR="000D319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B42F3" w14:paraId="51D8E55A" w14:textId="77777777" w:rsidTr="005D0DF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D8992FD" w14:textId="77777777" w:rsidR="001B42F3" w:rsidRDefault="00F47A85" w:rsidP="005D0DFA">
            <w:pPr>
              <w:pStyle w:val="Normalformulaire"/>
              <w:spacing w:after="0"/>
            </w:pPr>
            <w:sdt>
              <w:sdtPr>
                <w:id w:val="863869313"/>
                <w14:checkbox>
                  <w14:checked w14:val="0"/>
                  <w14:checkedState w14:val="2612" w14:font="MS Gothic"/>
                  <w14:uncheckedState w14:val="2610" w14:font="MS Gothic"/>
                </w14:checkbox>
              </w:sdtPr>
              <w:sdtEndPr/>
              <w:sdtContent>
                <w:r w:rsidR="001B42F3" w:rsidRPr="00431824">
                  <w:rPr>
                    <w:rFonts w:hint="eastAsia"/>
                  </w:rPr>
                  <w:t>☐</w:t>
                </w:r>
              </w:sdtContent>
            </w:sdt>
            <w:r w:rsidR="001B42F3">
              <w:t>Oui</w:t>
            </w:r>
            <w:r w:rsidR="001B42F3">
              <w:tab/>
              <w:t xml:space="preserve"> </w:t>
            </w:r>
            <w:sdt>
              <w:sdtPr>
                <w:id w:val="1196504510"/>
                <w14:checkbox>
                  <w14:checked w14:val="0"/>
                  <w14:checkedState w14:val="2612" w14:font="MS Gothic"/>
                  <w14:uncheckedState w14:val="2610" w14:font="MS Gothic"/>
                </w14:checkbox>
              </w:sdtPr>
              <w:sdtEndPr/>
              <w:sdtContent>
                <w:r w:rsidR="001B42F3" w:rsidRPr="00431824">
                  <w:rPr>
                    <w:rFonts w:hint="eastAsia"/>
                  </w:rPr>
                  <w:t>☐</w:t>
                </w:r>
              </w:sdtContent>
            </w:sdt>
            <w:r w:rsidR="001B42F3">
              <w:t xml:space="preserve">Non, </w:t>
            </w:r>
            <w:sdt>
              <w:sdtPr>
                <w:id w:val="232050207"/>
                <w:placeholder>
                  <w:docPart w:val="E47EE017DE8540E4BAD0B84A2CA08E5A"/>
                </w:placeholder>
                <w:showingPlcHdr/>
              </w:sdtPr>
              <w:sdtEndPr/>
              <w:sdtContent>
                <w:r w:rsidR="001B42F3">
                  <w:rPr>
                    <w:rStyle w:val="Textedelespacerserv"/>
                    <w:i/>
                    <w:iCs/>
                  </w:rPr>
                  <w:t>justifiez.</w:t>
                </w:r>
              </w:sdtContent>
            </w:sdt>
          </w:p>
        </w:tc>
      </w:tr>
    </w:tbl>
    <w:p w14:paraId="0D474A1A" w14:textId="47443088" w:rsidR="00B340AF" w:rsidRDefault="00B340AF" w:rsidP="00B340AF">
      <w:pPr>
        <w:pStyle w:val="Siouinon"/>
      </w:pPr>
      <w:r>
        <w:t>Si vous avez répondu No</w:t>
      </w:r>
      <w:r w:rsidR="004B5E38">
        <w:t xml:space="preserve">n, </w:t>
      </w:r>
      <w:r>
        <w:t>justifiez et passez à la section 5.</w:t>
      </w:r>
    </w:p>
    <w:p w14:paraId="66BC8012" w14:textId="02F2766E" w:rsidR="000D3194" w:rsidRPr="000D3194" w:rsidRDefault="00B340AF" w:rsidP="00B340AF">
      <w:pPr>
        <w:pStyle w:val="Siouinon"/>
      </w:pPr>
      <w:r>
        <w:t>Si vous avez répondu Oui, vous devez remplir uniquement les questions concernées par la modification et fournir toute information demandée qui n’a pas déjà été transmise ou qui nécessite une mise à jour.</w:t>
      </w:r>
    </w:p>
    <w:p w14:paraId="26D27205" w14:textId="5ED18AE1" w:rsidR="00390A57" w:rsidRDefault="00362603" w:rsidP="00630AF1">
      <w:pPr>
        <w:pStyle w:val="Section"/>
        <w:spacing w:before="480"/>
      </w:pPr>
      <w:r>
        <w:t xml:space="preserve">Activités encadrées par une exigence </w:t>
      </w:r>
      <w:r w:rsidR="005E3016">
        <w:t>règlementaire</w:t>
      </w:r>
      <w:r>
        <w:t xml:space="preserve"> en matière de bruit</w:t>
      </w:r>
    </w:p>
    <w:bookmarkEnd w:id="2"/>
    <w:p w14:paraId="3CC68D66" w14:textId="1C11F8C7" w:rsidR="00295EE3" w:rsidRDefault="00314A5A" w:rsidP="00295EE3">
      <w:pPr>
        <w:pStyle w:val="Question"/>
      </w:pPr>
      <w:r>
        <w:t>2</w:t>
      </w:r>
      <w:r w:rsidR="00295EE3">
        <w:t>.1</w:t>
      </w:r>
      <w:r w:rsidR="00295EE3">
        <w:tab/>
        <w:t xml:space="preserve">Le projet comporte-t-il des activités visées par des exigences règlementaires liées à la gestion du bruit (art. 17 al. 1 (5) REAFIE)? </w:t>
      </w:r>
    </w:p>
    <w:p w14:paraId="282B56CD" w14:textId="4F0B44AD" w:rsidR="00295EE3" w:rsidRPr="00295EE3" w:rsidRDefault="00F47A85" w:rsidP="00295EE3">
      <w:pPr>
        <w:pStyle w:val="Recevabilite"/>
      </w:pPr>
      <w:sdt>
        <w:sdtPr>
          <w:rPr>
            <w:highlight w:val="lightGray"/>
          </w:rPr>
          <w:id w:val="1285078980"/>
          <w14:checkbox>
            <w14:checked w14:val="0"/>
            <w14:checkedState w14:val="2612" w14:font="MS Gothic"/>
            <w14:uncheckedState w14:val="2610" w14:font="MS Gothic"/>
          </w14:checkbox>
        </w:sdtPr>
        <w:sdtEndPr/>
        <w:sdtContent>
          <w:r w:rsidR="00295EE3">
            <w:rPr>
              <w:rFonts w:ascii="MS Gothic" w:eastAsia="MS Gothic" w:hAnsi="MS Gothic" w:hint="eastAsia"/>
              <w:highlight w:val="lightGray"/>
            </w:rPr>
            <w:t>☐</w:t>
          </w:r>
        </w:sdtContent>
      </w:sdt>
      <w:r w:rsidR="00295EE3" w:rsidRPr="00773FB0">
        <w:rPr>
          <w:highlight w:val="lightGray"/>
        </w:rPr>
        <w:t xml:space="preserve">R </w:t>
      </w:r>
      <w:sdt>
        <w:sdtPr>
          <w:rPr>
            <w:highlight w:val="lightGray"/>
          </w:rPr>
          <w:id w:val="853231745"/>
          <w14:checkbox>
            <w14:checked w14:val="0"/>
            <w14:checkedState w14:val="2612" w14:font="MS Gothic"/>
            <w14:uncheckedState w14:val="2610" w14:font="MS Gothic"/>
          </w14:checkbox>
        </w:sdtPr>
        <w:sdtEndPr/>
        <w:sdtContent>
          <w:r w:rsidR="00295EE3">
            <w:rPr>
              <w:rFonts w:ascii="MS Gothic" w:eastAsia="MS Gothic" w:hAnsi="MS Gothic" w:hint="eastAsia"/>
              <w:highlight w:val="lightGray"/>
            </w:rPr>
            <w:t>☐</w:t>
          </w:r>
        </w:sdtContent>
      </w:sdt>
      <w:r w:rsidR="00295EE3" w:rsidRPr="00773FB0">
        <w:rPr>
          <w:highlight w:val="lightGray"/>
        </w:rPr>
        <w:t xml:space="preserve">NR </w:t>
      </w:r>
      <w:sdt>
        <w:sdtPr>
          <w:rPr>
            <w:highlight w:val="lightGray"/>
          </w:rPr>
          <w:id w:val="-807093160"/>
          <w14:checkbox>
            <w14:checked w14:val="0"/>
            <w14:checkedState w14:val="2612" w14:font="MS Gothic"/>
            <w14:uncheckedState w14:val="2610" w14:font="MS Gothic"/>
          </w14:checkbox>
        </w:sdtPr>
        <w:sdtEndPr/>
        <w:sdtContent>
          <w:r w:rsidR="00295EE3">
            <w:rPr>
              <w:rFonts w:ascii="MS Gothic" w:eastAsia="MS Gothic" w:hAnsi="MS Gothic" w:hint="eastAsia"/>
              <w:highlight w:val="lightGray"/>
            </w:rPr>
            <w:t>☐</w:t>
          </w:r>
        </w:sdtContent>
      </w:sdt>
      <w:r w:rsidR="00295EE3" w:rsidRPr="00773FB0">
        <w:rPr>
          <w:highlight w:val="lightGray"/>
        </w:rPr>
        <w:t>SO</w:t>
      </w:r>
    </w:p>
    <w:p w14:paraId="20DEA41D" w14:textId="33C2A706" w:rsidR="00295EE3" w:rsidRDefault="00295EE3" w:rsidP="00295EE3">
      <w:pPr>
        <w:pStyle w:val="QuestionInfo"/>
      </w:pPr>
      <w:r>
        <w:t>Les activités visées sont les suivantes :</w:t>
      </w:r>
    </w:p>
    <w:p w14:paraId="184AA14A" w14:textId="77777777" w:rsidR="00295EE3" w:rsidRDefault="00295EE3" w:rsidP="00295EE3">
      <w:pPr>
        <w:pStyle w:val="Questionliste"/>
      </w:pPr>
      <w:r>
        <w:t xml:space="preserve">les activités minières (art. 78 REAFIE); </w:t>
      </w:r>
    </w:p>
    <w:p w14:paraId="021A4291" w14:textId="4136B6BE" w:rsidR="00295EE3" w:rsidRDefault="00295EE3" w:rsidP="00295EE3">
      <w:pPr>
        <w:pStyle w:val="Questionliste"/>
      </w:pPr>
      <w:r>
        <w:t>les hydrocarbures (</w:t>
      </w:r>
      <w:r w:rsidR="00630AF1">
        <w:t xml:space="preserve">art. </w:t>
      </w:r>
      <w:r>
        <w:t>82 REAFIE);</w:t>
      </w:r>
    </w:p>
    <w:p w14:paraId="44786E5F" w14:textId="0D8559AC" w:rsidR="00295EE3" w:rsidRDefault="00295EE3" w:rsidP="00295EE3">
      <w:pPr>
        <w:pStyle w:val="Questionliste"/>
      </w:pPr>
      <w:r>
        <w:t>les usines de fabrication de placages, de contreplaqués, de panneaux agglomérés ou d’autres pièces de bois agglomérées (art. 86(2) REAFIE);</w:t>
      </w:r>
    </w:p>
    <w:p w14:paraId="5B2F071B" w14:textId="32C97DCB" w:rsidR="00295EE3" w:rsidRDefault="00295EE3" w:rsidP="00295EE3">
      <w:pPr>
        <w:pStyle w:val="Questionliste"/>
      </w:pPr>
      <w:r>
        <w:t>la c</w:t>
      </w:r>
      <w:r w:rsidRPr="00C63AC5">
        <w:t>onstruction,</w:t>
      </w:r>
      <w:r>
        <w:t xml:space="preserve"> la </w:t>
      </w:r>
      <w:r w:rsidRPr="00C63AC5">
        <w:t>relocalisation</w:t>
      </w:r>
      <w:r>
        <w:t xml:space="preserve"> </w:t>
      </w:r>
      <w:r w:rsidRPr="00C63AC5">
        <w:t>et</w:t>
      </w:r>
      <w:r>
        <w:t xml:space="preserve"> l’</w:t>
      </w:r>
      <w:r w:rsidRPr="00C63AC5">
        <w:t>exploitation</w:t>
      </w:r>
      <w:r>
        <w:t xml:space="preserve"> </w:t>
      </w:r>
      <w:r w:rsidRPr="00C63AC5">
        <w:t>d’un</w:t>
      </w:r>
      <w:r>
        <w:t xml:space="preserve"> </w:t>
      </w:r>
      <w:r w:rsidRPr="00C63AC5">
        <w:t>poste</w:t>
      </w:r>
      <w:r>
        <w:t xml:space="preserve"> </w:t>
      </w:r>
      <w:r w:rsidRPr="00C63AC5">
        <w:t>de</w:t>
      </w:r>
      <w:r>
        <w:t xml:space="preserve"> </w:t>
      </w:r>
      <w:r w:rsidRPr="00C63AC5">
        <w:t>manœuvre</w:t>
      </w:r>
      <w:r>
        <w:t>, d’un poste</w:t>
      </w:r>
      <w:r w:rsidDel="006D6E13">
        <w:t xml:space="preserve"> </w:t>
      </w:r>
      <w:r w:rsidRPr="00C63AC5">
        <w:t>de</w:t>
      </w:r>
      <w:r>
        <w:t xml:space="preserve"> </w:t>
      </w:r>
      <w:r w:rsidRPr="00C63AC5">
        <w:t>transformation</w:t>
      </w:r>
      <w:r>
        <w:t xml:space="preserve"> ou d’un </w:t>
      </w:r>
      <w:r w:rsidRPr="00C63AC5">
        <w:t>système</w:t>
      </w:r>
      <w:r>
        <w:t xml:space="preserve"> </w:t>
      </w:r>
      <w:r w:rsidRPr="00C63AC5">
        <w:t>de</w:t>
      </w:r>
      <w:r>
        <w:t xml:space="preserve"> </w:t>
      </w:r>
      <w:r w:rsidRPr="00C63AC5">
        <w:t>stockage</w:t>
      </w:r>
      <w:r>
        <w:t xml:space="preserve"> </w:t>
      </w:r>
      <w:r w:rsidRPr="00C63AC5">
        <w:t>d’énergie</w:t>
      </w:r>
      <w:r>
        <w:t xml:space="preserve"> </w:t>
      </w:r>
      <w:r w:rsidRPr="00C63AC5">
        <w:t>électrique</w:t>
      </w:r>
      <w:r>
        <w:t xml:space="preserve"> (art.</w:t>
      </w:r>
      <w:r w:rsidR="00270CCA">
        <w:t> </w:t>
      </w:r>
      <w:r>
        <w:t>94 REAFIE);</w:t>
      </w:r>
    </w:p>
    <w:p w14:paraId="36308A6D" w14:textId="77777777" w:rsidR="00295EE3" w:rsidRDefault="00295EE3" w:rsidP="00295EE3">
      <w:pPr>
        <w:pStyle w:val="Questionliste"/>
      </w:pPr>
      <w:r>
        <w:t>les carrières et les sablières (art. 113-115 REAFIE);</w:t>
      </w:r>
    </w:p>
    <w:p w14:paraId="7F3B357C" w14:textId="77777777" w:rsidR="00295EE3" w:rsidRDefault="00295EE3" w:rsidP="00295EE3">
      <w:pPr>
        <w:pStyle w:val="Questionliste"/>
      </w:pPr>
      <w:r>
        <w:t>les usines de béton bitumineux (art. 122 REAFIE);</w:t>
      </w:r>
    </w:p>
    <w:p w14:paraId="1D7FD79A" w14:textId="0570A52B" w:rsidR="00295EE3" w:rsidRDefault="00295EE3" w:rsidP="00295EE3">
      <w:pPr>
        <w:pStyle w:val="Questionliste"/>
      </w:pPr>
      <w:r>
        <w:t>les u</w:t>
      </w:r>
      <w:r w:rsidRPr="00F11170">
        <w:t>sine</w:t>
      </w:r>
      <w:r>
        <w:t>s</w:t>
      </w:r>
      <w:r w:rsidRPr="00F11170">
        <w:t xml:space="preserve"> de béton de ciment</w:t>
      </w:r>
      <w:r>
        <w:t xml:space="preserve"> (art. 125 REAFIE).</w:t>
      </w:r>
    </w:p>
    <w:p w14:paraId="4D7D0743" w14:textId="77777777" w:rsidR="00295EE3" w:rsidRDefault="00295EE3" w:rsidP="00295EE3">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95EE3" w14:paraId="1C5927B4" w14:textId="77777777" w:rsidTr="00E92057">
        <w:trPr>
          <w:trHeight w:val="272"/>
        </w:trPr>
        <w:tc>
          <w:tcPr>
            <w:tcW w:w="1637" w:type="dxa"/>
            <w:shd w:val="clear" w:color="auto" w:fill="D9E2F3" w:themeFill="accent1" w:themeFillTint="33"/>
          </w:tcPr>
          <w:p w14:paraId="21964170" w14:textId="77777777" w:rsidR="00295EE3" w:rsidRDefault="00F47A85" w:rsidP="00E92057">
            <w:pPr>
              <w:pStyle w:val="Normalformulaire"/>
              <w:spacing w:after="0"/>
            </w:pPr>
            <w:sdt>
              <w:sdtPr>
                <w:id w:val="-1547601931"/>
                <w14:checkbox>
                  <w14:checked w14:val="0"/>
                  <w14:checkedState w14:val="2612" w14:font="MS Gothic"/>
                  <w14:uncheckedState w14:val="2610" w14:font="MS Gothic"/>
                </w14:checkbox>
              </w:sdtPr>
              <w:sdtEndPr/>
              <w:sdtContent>
                <w:r w:rsidR="00295EE3">
                  <w:rPr>
                    <w:rFonts w:ascii="MS Gothic" w:hAnsi="MS Gothic" w:hint="eastAsia"/>
                  </w:rPr>
                  <w:t>☐</w:t>
                </w:r>
              </w:sdtContent>
            </w:sdt>
            <w:r w:rsidR="00295EE3">
              <w:t>Oui</w:t>
            </w:r>
            <w:r w:rsidR="00295EE3">
              <w:tab/>
              <w:t xml:space="preserve"> </w:t>
            </w:r>
            <w:sdt>
              <w:sdtPr>
                <w:id w:val="1082107476"/>
                <w14:checkbox>
                  <w14:checked w14:val="0"/>
                  <w14:checkedState w14:val="2612" w14:font="MS Gothic"/>
                  <w14:uncheckedState w14:val="2610" w14:font="MS Gothic"/>
                </w14:checkbox>
              </w:sdtPr>
              <w:sdtEndPr/>
              <w:sdtContent>
                <w:r w:rsidR="00295EE3">
                  <w:rPr>
                    <w:rFonts w:ascii="MS Gothic" w:hAnsi="MS Gothic" w:hint="eastAsia"/>
                  </w:rPr>
                  <w:t>☐</w:t>
                </w:r>
              </w:sdtContent>
            </w:sdt>
            <w:r w:rsidR="00295EE3">
              <w:t>Non</w:t>
            </w:r>
          </w:p>
        </w:tc>
      </w:tr>
    </w:tbl>
    <w:p w14:paraId="1691901A" w14:textId="5D70EAD7" w:rsidR="00362603" w:rsidRDefault="00295EE3" w:rsidP="00295EE3">
      <w:pPr>
        <w:pStyle w:val="Siouinon"/>
      </w:pPr>
      <w:r>
        <w:t xml:space="preserve">Si vous avez répondu Non, passez à la </w:t>
      </w:r>
      <w:r w:rsidR="00270CCA">
        <w:t>section 3.</w:t>
      </w:r>
    </w:p>
    <w:p w14:paraId="30B506E9" w14:textId="11973D5B" w:rsidR="00295EE3" w:rsidRDefault="00314A5A" w:rsidP="00295EE3">
      <w:pPr>
        <w:pStyle w:val="Question"/>
      </w:pPr>
      <w:r>
        <w:lastRenderedPageBreak/>
        <w:t>2</w:t>
      </w:r>
      <w:r w:rsidR="00295EE3">
        <w:t>.2</w:t>
      </w:r>
      <w:r w:rsidR="00295EE3">
        <w:tab/>
        <w:t>Une étude prédictive du climat sonore</w:t>
      </w:r>
      <w:r w:rsidR="00AC0633">
        <w:rPr>
          <w:vertAlign w:val="superscript"/>
        </w:rPr>
        <w:fldChar w:fldCharType="begin"/>
      </w:r>
      <w:r w:rsidR="00AC0633">
        <w:rPr>
          <w:vertAlign w:val="superscript"/>
        </w:rPr>
        <w:instrText xml:space="preserve"> AUTOTEXTLIST  \s "NoStyle" \t "Pour plus de précisions, consultez le lexique à la fin du formulaire." \* MERGEFORMAT </w:instrText>
      </w:r>
      <w:r w:rsidR="00AC0633">
        <w:rPr>
          <w:vertAlign w:val="superscript"/>
        </w:rPr>
        <w:fldChar w:fldCharType="separate"/>
      </w:r>
      <w:r w:rsidR="00AC0633">
        <w:rPr>
          <w:vertAlign w:val="superscript"/>
        </w:rPr>
        <w:t>'?'</w:t>
      </w:r>
      <w:r w:rsidR="00AC0633">
        <w:rPr>
          <w:vertAlign w:val="superscript"/>
        </w:rPr>
        <w:fldChar w:fldCharType="end"/>
      </w:r>
      <w:r w:rsidR="00295EE3">
        <w:t xml:space="preserve"> est-elle exigée par le projet (art. 17 al. 1 (5) REAFIE)? </w:t>
      </w:r>
    </w:p>
    <w:p w14:paraId="2BD6E23A" w14:textId="12EE3FE9" w:rsidR="00295EE3" w:rsidRDefault="00F47A85" w:rsidP="00295EE3">
      <w:pPr>
        <w:pStyle w:val="Recevabilite"/>
      </w:pPr>
      <w:sdt>
        <w:sdtPr>
          <w:rPr>
            <w:highlight w:val="lightGray"/>
          </w:rPr>
          <w:id w:val="-132412613"/>
          <w14:checkbox>
            <w14:checked w14:val="0"/>
            <w14:checkedState w14:val="2612" w14:font="MS Gothic"/>
            <w14:uncheckedState w14:val="2610" w14:font="MS Gothic"/>
          </w14:checkbox>
        </w:sdtPr>
        <w:sdtEndPr/>
        <w:sdtContent>
          <w:r w:rsidR="00295EE3">
            <w:rPr>
              <w:rFonts w:ascii="MS Gothic" w:eastAsia="MS Gothic" w:hAnsi="MS Gothic" w:hint="eastAsia"/>
              <w:highlight w:val="lightGray"/>
            </w:rPr>
            <w:t>☐</w:t>
          </w:r>
        </w:sdtContent>
      </w:sdt>
      <w:r w:rsidR="00295EE3" w:rsidRPr="00773FB0">
        <w:rPr>
          <w:highlight w:val="lightGray"/>
        </w:rPr>
        <w:t xml:space="preserve">R </w:t>
      </w:r>
      <w:sdt>
        <w:sdtPr>
          <w:rPr>
            <w:highlight w:val="lightGray"/>
          </w:rPr>
          <w:id w:val="-1258371403"/>
          <w14:checkbox>
            <w14:checked w14:val="0"/>
            <w14:checkedState w14:val="2612" w14:font="MS Gothic"/>
            <w14:uncheckedState w14:val="2610" w14:font="MS Gothic"/>
          </w14:checkbox>
        </w:sdtPr>
        <w:sdtEndPr/>
        <w:sdtContent>
          <w:r w:rsidR="00295EE3">
            <w:rPr>
              <w:rFonts w:ascii="MS Gothic" w:eastAsia="MS Gothic" w:hAnsi="MS Gothic" w:hint="eastAsia"/>
              <w:highlight w:val="lightGray"/>
            </w:rPr>
            <w:t>☐</w:t>
          </w:r>
        </w:sdtContent>
      </w:sdt>
      <w:r w:rsidR="00295EE3" w:rsidRPr="00773FB0">
        <w:rPr>
          <w:highlight w:val="lightGray"/>
        </w:rPr>
        <w:t xml:space="preserve">NR </w:t>
      </w:r>
      <w:sdt>
        <w:sdtPr>
          <w:rPr>
            <w:highlight w:val="lightGray"/>
          </w:rPr>
          <w:id w:val="1664580409"/>
          <w14:checkbox>
            <w14:checked w14:val="0"/>
            <w14:checkedState w14:val="2612" w14:font="MS Gothic"/>
            <w14:uncheckedState w14:val="2610" w14:font="MS Gothic"/>
          </w14:checkbox>
        </w:sdtPr>
        <w:sdtEndPr/>
        <w:sdtContent>
          <w:r w:rsidR="00295EE3">
            <w:rPr>
              <w:rFonts w:ascii="MS Gothic" w:eastAsia="MS Gothic" w:hAnsi="MS Gothic" w:hint="eastAsia"/>
              <w:highlight w:val="lightGray"/>
            </w:rPr>
            <w:t>☐</w:t>
          </w:r>
        </w:sdtContent>
      </w:sdt>
      <w:r w:rsidR="00295EE3" w:rsidRPr="00773FB0">
        <w:rPr>
          <w:highlight w:val="lightGray"/>
        </w:rPr>
        <w:t>SO</w:t>
      </w:r>
    </w:p>
    <w:p w14:paraId="4F72B9F5" w14:textId="70203100" w:rsidR="00295EE3" w:rsidRDefault="00295EE3" w:rsidP="00295EE3">
      <w:pPr>
        <w:pStyle w:val="QuestionInfo"/>
      </w:pPr>
      <w:r>
        <w:t>Cette étude est obligatoire lorsque l’activité se situe à l’intérieur des distances règlementaires prévues pour une habitation</w:t>
      </w:r>
      <w:r w:rsidR="00AC0633">
        <w:rPr>
          <w:vertAlign w:val="superscript"/>
        </w:rPr>
        <w:fldChar w:fldCharType="begin"/>
      </w:r>
      <w:r w:rsidR="00AC0633">
        <w:rPr>
          <w:vertAlign w:val="superscript"/>
        </w:rPr>
        <w:instrText xml:space="preserve"> AUTOTEXTLIST  \s "NoStyle" \t "Pour plus de précisions, consultez le lexique à la fin du formulaire." \* MERGEFORMAT </w:instrText>
      </w:r>
      <w:r w:rsidR="00AC0633">
        <w:rPr>
          <w:vertAlign w:val="superscript"/>
        </w:rPr>
        <w:fldChar w:fldCharType="separate"/>
      </w:r>
      <w:r w:rsidR="00AC0633">
        <w:rPr>
          <w:vertAlign w:val="superscript"/>
        </w:rPr>
        <w:t>'?'</w:t>
      </w:r>
      <w:r w:rsidR="00AC0633">
        <w:rPr>
          <w:vertAlign w:val="superscript"/>
        </w:rPr>
        <w:fldChar w:fldCharType="end"/>
      </w:r>
      <w:r>
        <w:t>, un établissement public</w:t>
      </w:r>
      <w:r w:rsidR="00AC0633">
        <w:rPr>
          <w:vertAlign w:val="superscript"/>
        </w:rPr>
        <w:fldChar w:fldCharType="begin"/>
      </w:r>
      <w:r w:rsidR="00AC0633">
        <w:rPr>
          <w:vertAlign w:val="superscript"/>
        </w:rPr>
        <w:instrText xml:space="preserve"> AUTOTEXTLIST  \s "NoStyle" \t "Pour plus de précisions, consultez le lexique à la fin du formulaire." \* MERGEFORMAT </w:instrText>
      </w:r>
      <w:r w:rsidR="00AC0633">
        <w:rPr>
          <w:vertAlign w:val="superscript"/>
        </w:rPr>
        <w:fldChar w:fldCharType="separate"/>
      </w:r>
      <w:r w:rsidR="00AC0633">
        <w:rPr>
          <w:vertAlign w:val="superscript"/>
        </w:rPr>
        <w:t>'?'</w:t>
      </w:r>
      <w:r w:rsidR="00AC0633">
        <w:rPr>
          <w:vertAlign w:val="superscript"/>
        </w:rPr>
        <w:fldChar w:fldCharType="end"/>
      </w:r>
      <w:r>
        <w:t xml:space="preserve"> ou tout autre établissement ou lorsque d’autres conditions règlementaires sont précisées. </w:t>
      </w:r>
    </w:p>
    <w:p w14:paraId="4836DAAB" w14:textId="4876CED9" w:rsidR="00295EE3" w:rsidRPr="009300AB" w:rsidRDefault="00295EE3" w:rsidP="009300AB">
      <w:pPr>
        <w:pStyle w:val="QuestionInfo"/>
        <w:rPr>
          <w:b/>
          <w:bCs/>
        </w:rPr>
      </w:pPr>
      <w:r>
        <w:t xml:space="preserve">Notez que les exigences règlementaires associées à une activité sont indiquées dans le formulaire spécifique à cette activité, à la sous-section </w:t>
      </w:r>
      <w:r w:rsidRPr="00295EE3">
        <w:rPr>
          <w:b/>
          <w:bCs/>
        </w:rPr>
        <w:t>Bruit</w:t>
      </w:r>
      <w:r>
        <w:t xml:space="preserve"> de la section </w:t>
      </w:r>
      <w:r w:rsidRPr="00295EE3">
        <w:rPr>
          <w:b/>
          <w:bCs/>
        </w:rPr>
        <w:t>Impacts sur l’environnement</w:t>
      </w:r>
      <w:r>
        <w:rPr>
          <w:b/>
          <w:bCs/>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95EE3" w14:paraId="058C74E6" w14:textId="77777777" w:rsidTr="00E92057">
        <w:trPr>
          <w:trHeight w:val="272"/>
        </w:trPr>
        <w:tc>
          <w:tcPr>
            <w:tcW w:w="1637" w:type="dxa"/>
            <w:shd w:val="clear" w:color="auto" w:fill="D9E2F3" w:themeFill="accent1" w:themeFillTint="33"/>
          </w:tcPr>
          <w:p w14:paraId="7B6FA7FC" w14:textId="77777777" w:rsidR="00295EE3" w:rsidRDefault="00F47A85" w:rsidP="00E92057">
            <w:pPr>
              <w:pStyle w:val="Normalformulaire"/>
              <w:spacing w:after="0"/>
            </w:pPr>
            <w:sdt>
              <w:sdtPr>
                <w:id w:val="-1043988997"/>
                <w14:checkbox>
                  <w14:checked w14:val="0"/>
                  <w14:checkedState w14:val="2612" w14:font="MS Gothic"/>
                  <w14:uncheckedState w14:val="2610" w14:font="MS Gothic"/>
                </w14:checkbox>
              </w:sdtPr>
              <w:sdtEndPr/>
              <w:sdtContent>
                <w:r w:rsidR="00295EE3">
                  <w:rPr>
                    <w:rFonts w:ascii="MS Gothic" w:hAnsi="MS Gothic" w:hint="eastAsia"/>
                  </w:rPr>
                  <w:t>☐</w:t>
                </w:r>
              </w:sdtContent>
            </w:sdt>
            <w:r w:rsidR="00295EE3">
              <w:t>Oui</w:t>
            </w:r>
            <w:r w:rsidR="00295EE3">
              <w:tab/>
              <w:t xml:space="preserve"> </w:t>
            </w:r>
            <w:sdt>
              <w:sdtPr>
                <w:id w:val="-258521388"/>
                <w14:checkbox>
                  <w14:checked w14:val="0"/>
                  <w14:checkedState w14:val="2612" w14:font="MS Gothic"/>
                  <w14:uncheckedState w14:val="2610" w14:font="MS Gothic"/>
                </w14:checkbox>
              </w:sdtPr>
              <w:sdtEndPr/>
              <w:sdtContent>
                <w:r w:rsidR="00295EE3">
                  <w:rPr>
                    <w:rFonts w:ascii="MS Gothic" w:hAnsi="MS Gothic" w:hint="eastAsia"/>
                  </w:rPr>
                  <w:t>☐</w:t>
                </w:r>
              </w:sdtContent>
            </w:sdt>
            <w:r w:rsidR="00295EE3">
              <w:t>Non</w:t>
            </w:r>
          </w:p>
        </w:tc>
      </w:tr>
    </w:tbl>
    <w:p w14:paraId="786D42E4" w14:textId="45BE389F" w:rsidR="00295EE3" w:rsidRDefault="00295EE3" w:rsidP="00295EE3">
      <w:pPr>
        <w:pStyle w:val="Siouinon"/>
      </w:pPr>
      <w:r>
        <w:t xml:space="preserve">Si vous avez répondu Non, passez à la question </w:t>
      </w:r>
      <w:r w:rsidR="00316036">
        <w:t>2.4.</w:t>
      </w:r>
    </w:p>
    <w:p w14:paraId="035B45EA" w14:textId="623B4F9B" w:rsidR="00295EE3" w:rsidRDefault="00316036" w:rsidP="00295EE3">
      <w:pPr>
        <w:pStyle w:val="Question"/>
      </w:pPr>
      <w:r>
        <w:t>2</w:t>
      </w:r>
      <w:r w:rsidR="00295EE3">
        <w:t>.3</w:t>
      </w:r>
      <w:r w:rsidR="00295EE3">
        <w:tab/>
      </w:r>
      <w:r w:rsidR="00295EE3" w:rsidRPr="00295EE3">
        <w:t>Fournissez l’étude prédictive du climat sonore</w:t>
      </w:r>
      <w:r w:rsidR="00AC0633">
        <w:rPr>
          <w:vertAlign w:val="superscript"/>
        </w:rPr>
        <w:fldChar w:fldCharType="begin"/>
      </w:r>
      <w:r w:rsidR="00AC0633">
        <w:rPr>
          <w:vertAlign w:val="superscript"/>
        </w:rPr>
        <w:instrText xml:space="preserve"> AUTOTEXTLIST  \s "NoStyle" \t "Pour plus de précisions, consultez le lexique à la fin du formulaire." \* MERGEFORMAT </w:instrText>
      </w:r>
      <w:r w:rsidR="00AC0633">
        <w:rPr>
          <w:vertAlign w:val="superscript"/>
        </w:rPr>
        <w:fldChar w:fldCharType="separate"/>
      </w:r>
      <w:r w:rsidR="00AC0633">
        <w:rPr>
          <w:vertAlign w:val="superscript"/>
        </w:rPr>
        <w:t>'?'</w:t>
      </w:r>
      <w:r w:rsidR="00AC0633">
        <w:rPr>
          <w:vertAlign w:val="superscript"/>
        </w:rPr>
        <w:fldChar w:fldCharType="end"/>
      </w:r>
      <w:r w:rsidR="00295EE3" w:rsidRPr="00295EE3">
        <w:t>, signée par un professionnel</w:t>
      </w:r>
      <w:r w:rsidR="00C146BA">
        <w:rPr>
          <w:vertAlign w:val="superscript"/>
        </w:rPr>
        <w:fldChar w:fldCharType="begin"/>
      </w:r>
      <w:r w:rsidR="00C146BA">
        <w:rPr>
          <w:vertAlign w:val="superscript"/>
        </w:rPr>
        <w:instrText xml:space="preserve"> AUTOTEXTLIST  \s "NoStyle" \t "Pour plus de précisions, consultez le lexique à la fin du formulaire." \* MERGEFORMAT </w:instrText>
      </w:r>
      <w:r w:rsidR="00C146BA">
        <w:rPr>
          <w:vertAlign w:val="superscript"/>
        </w:rPr>
        <w:fldChar w:fldCharType="separate"/>
      </w:r>
      <w:r w:rsidR="00C146BA">
        <w:rPr>
          <w:vertAlign w:val="superscript"/>
        </w:rPr>
        <w:t>'?'</w:t>
      </w:r>
      <w:r w:rsidR="00C146BA">
        <w:rPr>
          <w:vertAlign w:val="superscript"/>
        </w:rPr>
        <w:fldChar w:fldCharType="end"/>
      </w:r>
      <w:r w:rsidR="00295EE3" w:rsidRPr="00295EE3">
        <w:t xml:space="preserve"> (art. 18(5) REAFIE).</w:t>
      </w:r>
    </w:p>
    <w:p w14:paraId="02A7911D" w14:textId="77777777" w:rsidR="00295EE3" w:rsidRDefault="00F47A85" w:rsidP="00295EE3">
      <w:pPr>
        <w:pStyle w:val="Recevabilite"/>
      </w:pPr>
      <w:sdt>
        <w:sdtPr>
          <w:rPr>
            <w:highlight w:val="lightGray"/>
          </w:rPr>
          <w:id w:val="-98870495"/>
          <w14:checkbox>
            <w14:checked w14:val="0"/>
            <w14:checkedState w14:val="2612" w14:font="MS Gothic"/>
            <w14:uncheckedState w14:val="2610" w14:font="MS Gothic"/>
          </w14:checkbox>
        </w:sdtPr>
        <w:sdtEndPr/>
        <w:sdtContent>
          <w:r w:rsidR="00295EE3">
            <w:rPr>
              <w:rFonts w:ascii="MS Gothic" w:eastAsia="MS Gothic" w:hAnsi="MS Gothic" w:hint="eastAsia"/>
              <w:highlight w:val="lightGray"/>
            </w:rPr>
            <w:t>☐</w:t>
          </w:r>
        </w:sdtContent>
      </w:sdt>
      <w:r w:rsidR="00295EE3" w:rsidRPr="00773FB0">
        <w:rPr>
          <w:highlight w:val="lightGray"/>
        </w:rPr>
        <w:t xml:space="preserve">R </w:t>
      </w:r>
      <w:sdt>
        <w:sdtPr>
          <w:rPr>
            <w:highlight w:val="lightGray"/>
          </w:rPr>
          <w:id w:val="1214311230"/>
          <w14:checkbox>
            <w14:checked w14:val="0"/>
            <w14:checkedState w14:val="2612" w14:font="MS Gothic"/>
            <w14:uncheckedState w14:val="2610" w14:font="MS Gothic"/>
          </w14:checkbox>
        </w:sdtPr>
        <w:sdtEndPr/>
        <w:sdtContent>
          <w:r w:rsidR="00295EE3">
            <w:rPr>
              <w:rFonts w:ascii="MS Gothic" w:eastAsia="MS Gothic" w:hAnsi="MS Gothic" w:hint="eastAsia"/>
              <w:highlight w:val="lightGray"/>
            </w:rPr>
            <w:t>☐</w:t>
          </w:r>
        </w:sdtContent>
      </w:sdt>
      <w:r w:rsidR="00295EE3" w:rsidRPr="00773FB0">
        <w:rPr>
          <w:highlight w:val="lightGray"/>
        </w:rPr>
        <w:t xml:space="preserve">NR </w:t>
      </w:r>
      <w:sdt>
        <w:sdtPr>
          <w:rPr>
            <w:highlight w:val="lightGray"/>
          </w:rPr>
          <w:id w:val="611872828"/>
          <w14:checkbox>
            <w14:checked w14:val="0"/>
            <w14:checkedState w14:val="2612" w14:font="MS Gothic"/>
            <w14:uncheckedState w14:val="2610" w14:font="MS Gothic"/>
          </w14:checkbox>
        </w:sdtPr>
        <w:sdtEndPr/>
        <w:sdtContent>
          <w:r w:rsidR="00295EE3">
            <w:rPr>
              <w:rFonts w:ascii="MS Gothic" w:eastAsia="MS Gothic" w:hAnsi="MS Gothic" w:hint="eastAsia"/>
              <w:highlight w:val="lightGray"/>
            </w:rPr>
            <w:t>☐</w:t>
          </w:r>
        </w:sdtContent>
      </w:sdt>
      <w:r w:rsidR="00295EE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12428483"/>
          <w15:repeatingSection/>
        </w:sdtPr>
        <w:sdtEndPr/>
        <w:sdtContent>
          <w:sdt>
            <w:sdtPr>
              <w:id w:val="-1361736628"/>
              <w:placeholder>
                <w:docPart w:val="20C7F0F352704504B9D4477AFD6977FC"/>
              </w:placeholder>
              <w15:repeatingSectionItem/>
            </w:sdtPr>
            <w:sdtEndPr/>
            <w:sdtContent>
              <w:sdt>
                <w:sdtPr>
                  <w:id w:val="-1577962860"/>
                  <w15:repeatingSection/>
                </w:sdtPr>
                <w:sdtEndPr/>
                <w:sdtContent>
                  <w:sdt>
                    <w:sdtPr>
                      <w:id w:val="-1190906184"/>
                      <w:placeholder>
                        <w:docPart w:val="20C7F0F352704504B9D4477AFD6977FC"/>
                      </w:placeholder>
                      <w15:repeatingSectionItem/>
                    </w:sdtPr>
                    <w:sdtEndPr/>
                    <w:sdtContent>
                      <w:tr w:rsidR="00A73630" w14:paraId="27C64ACE" w14:textId="77777777" w:rsidTr="005D0DFA">
                        <w:trPr>
                          <w:trHeight w:val="448"/>
                          <w:jc w:val="center"/>
                        </w:trPr>
                        <w:sdt>
                          <w:sdtPr>
                            <w:id w:val="-1981990494"/>
                            <w:placeholder>
                              <w:docPart w:val="220068B52839412F8A032949628E0648"/>
                            </w:placeholder>
                            <w:showingPlcHdr/>
                          </w:sdtPr>
                          <w:sdtEndPr/>
                          <w:sdtContent>
                            <w:tc>
                              <w:tcPr>
                                <w:tcW w:w="10768" w:type="dxa"/>
                                <w:shd w:val="clear" w:color="auto" w:fill="D9E2F3" w:themeFill="accent1" w:themeFillTint="33"/>
                              </w:tcPr>
                              <w:p w14:paraId="443EFE0A" w14:textId="77777777" w:rsidR="00A73630" w:rsidRDefault="00A73630" w:rsidP="005D0DFA">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98186697"/>
                            <w:placeholder>
                              <w:docPart w:val="58F81502D57A4F5FA1C4B11E0FB4FD99"/>
                            </w:placeholder>
                            <w:showingPlcHdr/>
                          </w:sdtPr>
                          <w:sdtEndPr/>
                          <w:sdtContent>
                            <w:tc>
                              <w:tcPr>
                                <w:tcW w:w="6200" w:type="dxa"/>
                                <w:shd w:val="clear" w:color="auto" w:fill="D9E2F3" w:themeFill="accent1" w:themeFillTint="33"/>
                              </w:tcPr>
                              <w:p w14:paraId="3FA493C9" w14:textId="080B66DC" w:rsidR="00A73630" w:rsidRDefault="00A73630" w:rsidP="005D0DFA">
                                <w:pPr>
                                  <w:pStyle w:val="Normalformulaire"/>
                                  <w:spacing w:after="0"/>
                                </w:pPr>
                                <w:r>
                                  <w:rPr>
                                    <w:rStyle w:val="Textedelespacerserv"/>
                                    <w:i/>
                                    <w:iCs/>
                                  </w:rPr>
                                  <w:t>Précisez la section.</w:t>
                                </w:r>
                              </w:p>
                            </w:tc>
                          </w:sdtContent>
                        </w:sdt>
                      </w:tr>
                    </w:sdtContent>
                  </w:sdt>
                </w:sdtContent>
              </w:sdt>
            </w:sdtContent>
          </w:sdt>
        </w:sdtContent>
      </w:sdt>
    </w:tbl>
    <w:p w14:paraId="0AAC6704" w14:textId="242106D4" w:rsidR="00295EE3" w:rsidRDefault="00316036" w:rsidP="00295EE3">
      <w:pPr>
        <w:pStyle w:val="Question"/>
      </w:pPr>
      <w:r>
        <w:t>2.4</w:t>
      </w:r>
      <w:r w:rsidR="00295EE3" w:rsidRPr="00295EE3">
        <w:tab/>
      </w:r>
      <w:r w:rsidR="00295EE3" w:rsidRPr="00CC26EA">
        <w:rPr>
          <w:rStyle w:val="normaltextrun"/>
        </w:rPr>
        <w:t>Décrivez les</w:t>
      </w:r>
      <w:r w:rsidR="00295EE3" w:rsidRPr="00295EE3">
        <w:rPr>
          <w:rStyle w:val="normaltextrun"/>
        </w:rPr>
        <w:t xml:space="preserve"> mesures d’atténuation,</w:t>
      </w:r>
      <w:r w:rsidR="00295EE3" w:rsidRPr="00295EE3">
        <w:t xml:space="preserve"> de suivi, de surveillance, d’entretien, ou de contrôle </w:t>
      </w:r>
      <w:r w:rsidR="00CE5102">
        <w:t>à mettre en place</w:t>
      </w:r>
      <w:r w:rsidR="00784114">
        <w:t>,</w:t>
      </w:r>
      <w:r w:rsidR="00295EE3" w:rsidRPr="00295EE3">
        <w:t xml:space="preserve"> incluant (</w:t>
      </w:r>
      <w:r w:rsidR="00295EE3" w:rsidRPr="00295EE3">
        <w:rPr>
          <w:rStyle w:val="normaltextrun"/>
        </w:rPr>
        <w:t>art. 18(3) et (4) REAFIE)</w:t>
      </w:r>
      <w:r w:rsidR="00295EE3">
        <w:rPr>
          <w:rStyle w:val="normaltextrun"/>
        </w:rPr>
        <w:t> </w:t>
      </w:r>
      <w:r w:rsidR="00295EE3" w:rsidRPr="00295EE3">
        <w:t>:</w:t>
      </w:r>
    </w:p>
    <w:p w14:paraId="2E96289B" w14:textId="56B9E660" w:rsidR="00295EE3" w:rsidRPr="00295EE3" w:rsidRDefault="00F47A85" w:rsidP="00295EE3">
      <w:pPr>
        <w:pStyle w:val="Recevabilite"/>
      </w:pPr>
      <w:sdt>
        <w:sdtPr>
          <w:rPr>
            <w:highlight w:val="lightGray"/>
          </w:rPr>
          <w:id w:val="-1556074725"/>
          <w14:checkbox>
            <w14:checked w14:val="0"/>
            <w14:checkedState w14:val="2612" w14:font="MS Gothic"/>
            <w14:uncheckedState w14:val="2610" w14:font="MS Gothic"/>
          </w14:checkbox>
        </w:sdtPr>
        <w:sdtEndPr/>
        <w:sdtContent>
          <w:r w:rsidR="008C6E59">
            <w:rPr>
              <w:rFonts w:ascii="MS Gothic" w:eastAsia="MS Gothic" w:hAnsi="MS Gothic" w:hint="eastAsia"/>
              <w:highlight w:val="lightGray"/>
            </w:rPr>
            <w:t>☐</w:t>
          </w:r>
        </w:sdtContent>
      </w:sdt>
      <w:r w:rsidR="00295EE3" w:rsidRPr="00773FB0">
        <w:rPr>
          <w:highlight w:val="lightGray"/>
        </w:rPr>
        <w:t xml:space="preserve">R </w:t>
      </w:r>
      <w:sdt>
        <w:sdtPr>
          <w:rPr>
            <w:highlight w:val="lightGray"/>
          </w:rPr>
          <w:id w:val="1780294639"/>
          <w14:checkbox>
            <w14:checked w14:val="0"/>
            <w14:checkedState w14:val="2612" w14:font="MS Gothic"/>
            <w14:uncheckedState w14:val="2610" w14:font="MS Gothic"/>
          </w14:checkbox>
        </w:sdtPr>
        <w:sdtEndPr/>
        <w:sdtContent>
          <w:r w:rsidR="00295EE3">
            <w:rPr>
              <w:rFonts w:ascii="MS Gothic" w:eastAsia="MS Gothic" w:hAnsi="MS Gothic" w:hint="eastAsia"/>
              <w:highlight w:val="lightGray"/>
            </w:rPr>
            <w:t>☐</w:t>
          </w:r>
        </w:sdtContent>
      </w:sdt>
      <w:r w:rsidR="00295EE3" w:rsidRPr="00773FB0">
        <w:rPr>
          <w:highlight w:val="lightGray"/>
        </w:rPr>
        <w:t xml:space="preserve">NR </w:t>
      </w:r>
      <w:sdt>
        <w:sdtPr>
          <w:rPr>
            <w:highlight w:val="lightGray"/>
          </w:rPr>
          <w:id w:val="-1008827574"/>
          <w14:checkbox>
            <w14:checked w14:val="0"/>
            <w14:checkedState w14:val="2612" w14:font="MS Gothic"/>
            <w14:uncheckedState w14:val="2610" w14:font="MS Gothic"/>
          </w14:checkbox>
        </w:sdtPr>
        <w:sdtEndPr/>
        <w:sdtContent>
          <w:r w:rsidR="00295EE3">
            <w:rPr>
              <w:rFonts w:ascii="MS Gothic" w:eastAsia="MS Gothic" w:hAnsi="MS Gothic" w:hint="eastAsia"/>
              <w:highlight w:val="lightGray"/>
            </w:rPr>
            <w:t>☐</w:t>
          </w:r>
        </w:sdtContent>
      </w:sdt>
      <w:r w:rsidR="00295EE3" w:rsidRPr="00773FB0">
        <w:rPr>
          <w:highlight w:val="lightGray"/>
        </w:rPr>
        <w:t>SO</w:t>
      </w:r>
    </w:p>
    <w:p w14:paraId="12F8C977" w14:textId="77777777" w:rsidR="00295EE3" w:rsidRPr="004934E3" w:rsidRDefault="00295EE3" w:rsidP="00295EE3">
      <w:pPr>
        <w:pStyle w:val="Questionliste"/>
      </w:pPr>
      <w:r>
        <w:t>une</w:t>
      </w:r>
      <w:r w:rsidRPr="004934E3">
        <w:t xml:space="preserve"> description des ouvrages, des équipements, des appareils, des points de mesure et de toute autre installation nécessaire;</w:t>
      </w:r>
    </w:p>
    <w:p w14:paraId="6D5598DE" w14:textId="77777777" w:rsidR="00295EE3" w:rsidRPr="004934E3" w:rsidRDefault="00295EE3" w:rsidP="00295EE3">
      <w:pPr>
        <w:pStyle w:val="Questionliste"/>
      </w:pPr>
      <w:r w:rsidRPr="004934E3">
        <w:t>le calendrier de mise en place de ces mesures;</w:t>
      </w:r>
    </w:p>
    <w:p w14:paraId="07D67729" w14:textId="6869DC6B" w:rsidR="00295EE3" w:rsidRPr="00295EE3" w:rsidRDefault="00295EE3" w:rsidP="00295EE3">
      <w:pPr>
        <w:pStyle w:val="Questionliste"/>
      </w:pPr>
      <w:proofErr w:type="gramStart"/>
      <w:r w:rsidRPr="00295EE3">
        <w:t>une</w:t>
      </w:r>
      <w:proofErr w:type="gramEnd"/>
      <w:r w:rsidRPr="00295EE3">
        <w:t xml:space="preserve"> évaluation des niveaux sonores démontrant le respect des critères d’acceptabilité</w:t>
      </w:r>
      <w:r w:rsidR="00AC0633">
        <w:rPr>
          <w:vertAlign w:val="superscript"/>
        </w:rPr>
        <w:fldChar w:fldCharType="begin"/>
      </w:r>
      <w:r w:rsidR="00AC0633">
        <w:rPr>
          <w:vertAlign w:val="superscript"/>
        </w:rPr>
        <w:instrText xml:space="preserve"> AUTOTEXTLIST  \s "NoStyle" \t "Pour plus de précisions, consultez le lexique à la fin du formulaire." \* MERGEFORMAT </w:instrText>
      </w:r>
      <w:r w:rsidR="00AC0633">
        <w:rPr>
          <w:vertAlign w:val="superscript"/>
        </w:rPr>
        <w:fldChar w:fldCharType="separate"/>
      </w:r>
      <w:r w:rsidR="00AC0633">
        <w:rPr>
          <w:vertAlign w:val="superscript"/>
        </w:rPr>
        <w:t>'?'</w:t>
      </w:r>
      <w:r w:rsidR="00AC0633">
        <w:rPr>
          <w:vertAlign w:val="superscript"/>
        </w:rPr>
        <w:fldChar w:fldCharType="end"/>
      </w:r>
      <w:r w:rsidRPr="00295EE3">
        <w:t xml:space="preserve"> à la suite de la mise en place des mesures d’atténuation.</w:t>
      </w:r>
    </w:p>
    <w:p w14:paraId="6DEF0263" w14:textId="77777777" w:rsidR="00295EE3" w:rsidRDefault="00295EE3" w:rsidP="00295EE3">
      <w:pPr>
        <w:pStyle w:val="QuestionInfo"/>
        <w:spacing w:after="0"/>
      </w:pPr>
    </w:p>
    <w:p w14:paraId="15E9C368" w14:textId="5E72D431" w:rsidR="00295EE3" w:rsidRDefault="00295EE3" w:rsidP="00295EE3">
      <w:pPr>
        <w:pStyle w:val="QuestionInfo"/>
      </w:pPr>
      <w:r w:rsidRPr="00295EE3">
        <w:t>Selon l’activité visée par la demande, il est possible qu’un programme de surveillance et de suivi, incluant un système de réception et de gestion des plaintes, soit exigé par règlement pour le dépôt de la demande ou demandé dans le cadre de l’analyse de la demande</w:t>
      </w:r>
      <w:r w:rsidR="00CC26EA">
        <w:t>.</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198"/>
      </w:tblGrid>
      <w:tr w:rsidR="00295EE3" w14:paraId="6793BC90" w14:textId="77777777" w:rsidTr="00447ED5">
        <w:trPr>
          <w:trHeight w:val="272"/>
        </w:trPr>
        <w:tc>
          <w:tcPr>
            <w:tcW w:w="11198" w:type="dxa"/>
            <w:shd w:val="clear" w:color="auto" w:fill="D9E2F3" w:themeFill="accent1" w:themeFillTint="33"/>
          </w:tcPr>
          <w:p w14:paraId="0A57DBB1" w14:textId="6ADC79D7" w:rsidR="00295EE3" w:rsidRDefault="00F47A85" w:rsidP="00E92057">
            <w:pPr>
              <w:pStyle w:val="Normalformulaire"/>
              <w:spacing w:after="0"/>
            </w:pPr>
            <w:sdt>
              <w:sdtPr>
                <w:id w:val="-1030257389"/>
                <w14:checkbox>
                  <w14:checked w14:val="0"/>
                  <w14:checkedState w14:val="2612" w14:font="MS Gothic"/>
                  <w14:uncheckedState w14:val="2610" w14:font="MS Gothic"/>
                </w14:checkbox>
              </w:sdtPr>
              <w:sdtEndPr/>
              <w:sdtContent>
                <w:r w:rsidR="00295EE3">
                  <w:rPr>
                    <w:rFonts w:ascii="MS Gothic" w:hAnsi="MS Gothic" w:hint="eastAsia"/>
                  </w:rPr>
                  <w:t>☐</w:t>
                </w:r>
              </w:sdtContent>
            </w:sdt>
            <w:r w:rsidR="00295EE3">
              <w:t xml:space="preserve"> L’étude prédictive du climat sonore décrit l’ensemble de</w:t>
            </w:r>
            <w:r w:rsidR="00447ED5">
              <w:t>s mesures qui seront mises en place.</w:t>
            </w:r>
          </w:p>
        </w:tc>
      </w:tr>
    </w:tbl>
    <w:p w14:paraId="516F4B14" w14:textId="77777777" w:rsidR="00295EE3" w:rsidRPr="00295EE3" w:rsidRDefault="00295EE3" w:rsidP="00316036">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95EE3" w14:paraId="2EB9AB60" w14:textId="77777777" w:rsidTr="00E92057">
        <w:trPr>
          <w:trHeight w:val="448"/>
          <w:jc w:val="center"/>
        </w:trPr>
        <w:bookmarkStart w:id="3" w:name="_Hlk108532806" w:displacedByCustomXml="next"/>
        <w:sdt>
          <w:sdtPr>
            <w:id w:val="-1350021035"/>
            <w:placeholder>
              <w:docPart w:val="275AB59A6BF946D3B955CEDCBF8479ED"/>
            </w:placeholder>
            <w:showingPlcHdr/>
          </w:sdtPr>
          <w:sdtEndPr/>
          <w:sdtContent>
            <w:tc>
              <w:tcPr>
                <w:tcW w:w="16968" w:type="dxa"/>
                <w:shd w:val="clear" w:color="auto" w:fill="D9E2F3" w:themeFill="accent1" w:themeFillTint="33"/>
              </w:tcPr>
              <w:p w14:paraId="576DEA12" w14:textId="77777777" w:rsidR="00295EE3" w:rsidRDefault="00295EE3" w:rsidP="00E9205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3"/>
    <w:p w14:paraId="51B0CF60" w14:textId="25353D1A" w:rsidR="00295EE3" w:rsidRPr="00295EE3" w:rsidRDefault="009D014A" w:rsidP="00295EE3">
      <w:pPr>
        <w:pStyle w:val="Question"/>
        <w:rPr>
          <w:rStyle w:val="normaltextrun"/>
        </w:rPr>
      </w:pPr>
      <w:r>
        <w:t>2.5</w:t>
      </w:r>
      <w:r w:rsidR="00295EE3">
        <w:tab/>
        <w:t>F</w:t>
      </w:r>
      <w:r w:rsidR="00295EE3" w:rsidRPr="008F586E">
        <w:t>ournissez tout autre renseignement ou document permettant de démontrer la conformité du projet ou de l’activité aux normes, conditions, restrictions et interdictions prescrites en vertu de la L</w:t>
      </w:r>
      <w:r w:rsidR="00C146BA">
        <w:t>QE</w:t>
      </w:r>
      <w:r w:rsidR="00295EE3">
        <w:t xml:space="preserve">, </w:t>
      </w:r>
      <w:r w:rsidR="00295EE3" w:rsidRPr="008F586E">
        <w:t>de l’un de ses règlements ou prescrites par une autorisation délivrée au terme d’une procédure d’évaluation et d’examen des impacts (art. 18 REAFIE</w:t>
      </w:r>
      <w:r w:rsidR="00295EE3">
        <w:t>, 24 RCS et 10 RUBB</w:t>
      </w:r>
      <w:r w:rsidR="00295EE3" w:rsidRPr="008F586E">
        <w:t>).</w:t>
      </w:r>
      <w:r w:rsidR="00295EE3">
        <w:t xml:space="preserve"> </w:t>
      </w:r>
      <w:r w:rsidR="00295EE3" w:rsidRPr="00295EE3">
        <w:rPr>
          <w:b w:val="0"/>
          <w:bCs w:val="0"/>
          <w:i/>
          <w:iCs/>
        </w:rPr>
        <w:t>(Facultatif)</w:t>
      </w:r>
    </w:p>
    <w:p w14:paraId="071066E0" w14:textId="77777777" w:rsidR="00295EE3" w:rsidRDefault="00295EE3" w:rsidP="00295EE3">
      <w:pPr>
        <w:pStyle w:val="QuestionInfo"/>
      </w:pPr>
      <w:r>
        <w:t xml:space="preserve">Exemples de normes dont il faut démontrer le respect, le cas échéant : </w:t>
      </w:r>
    </w:p>
    <w:p w14:paraId="1B47606A" w14:textId="77777777" w:rsidR="00295EE3" w:rsidRPr="00184B00" w:rsidRDefault="00295EE3" w:rsidP="00295EE3">
      <w:pPr>
        <w:pStyle w:val="Questionliste"/>
      </w:pPr>
      <w:r>
        <w:t xml:space="preserve">les normes prescrites par </w:t>
      </w:r>
      <w:r w:rsidRPr="00940C39">
        <w:t>l’article 24 du RCS</w:t>
      </w:r>
      <w:r>
        <w:t xml:space="preserve"> dans le cas d’une carrière ou d’une sablière</w:t>
      </w:r>
      <w:r w:rsidRPr="00940C39">
        <w:t>;</w:t>
      </w:r>
    </w:p>
    <w:p w14:paraId="1C4A8F76" w14:textId="1D8B3B20" w:rsidR="00295EE3" w:rsidRPr="00184B00" w:rsidRDefault="00295EE3" w:rsidP="00295EE3">
      <w:pPr>
        <w:pStyle w:val="Questionliste"/>
        <w:rPr>
          <w:rStyle w:val="normaltextrun"/>
          <w:rFonts w:ascii="Calibri" w:hAnsi="Calibri" w:cs="Segoe UI"/>
          <w:sz w:val="24"/>
          <w:szCs w:val="24"/>
        </w:rPr>
      </w:pPr>
      <w:r w:rsidRPr="00CA5391">
        <w:lastRenderedPageBreak/>
        <w:t>les normes prescrites</w:t>
      </w:r>
      <w:r w:rsidR="00C146BA">
        <w:t xml:space="preserve"> par</w:t>
      </w:r>
      <w:r w:rsidRPr="00CA5391">
        <w:t xml:space="preserve"> </w:t>
      </w:r>
      <w:r>
        <w:rPr>
          <w:rStyle w:val="normaltextrun"/>
        </w:rPr>
        <w:t>l</w:t>
      </w:r>
      <w:r>
        <w:t>’article 10 du RUBB dans le cas d’une u</w:t>
      </w:r>
      <w:r>
        <w:rPr>
          <w:rStyle w:val="normaltextrun"/>
        </w:rPr>
        <w:t>sine de béton bitumineux</w:t>
      </w:r>
      <w:r>
        <w:t>.</w:t>
      </w:r>
    </w:p>
    <w:p w14:paraId="575F4607" w14:textId="736E6A3F" w:rsidR="00295EE3" w:rsidRPr="00295EE3" w:rsidRDefault="00295EE3" w:rsidP="00295EE3">
      <w:pPr>
        <w:pStyle w:val="Question"/>
        <w:spacing w:before="0"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95EE3" w14:paraId="5CFFA8CD" w14:textId="77777777" w:rsidTr="00E92057">
        <w:trPr>
          <w:trHeight w:val="448"/>
          <w:jc w:val="center"/>
        </w:trPr>
        <w:sdt>
          <w:sdtPr>
            <w:id w:val="-624157174"/>
            <w:placeholder>
              <w:docPart w:val="DB77B489C8894937898B3CB592E89A42"/>
            </w:placeholder>
            <w:showingPlcHdr/>
          </w:sdtPr>
          <w:sdtEndPr/>
          <w:sdtContent>
            <w:tc>
              <w:tcPr>
                <w:tcW w:w="16968" w:type="dxa"/>
                <w:shd w:val="clear" w:color="auto" w:fill="D9E2F3" w:themeFill="accent1" w:themeFillTint="33"/>
              </w:tcPr>
              <w:p w14:paraId="60B6B9B8" w14:textId="77777777" w:rsidR="00295EE3" w:rsidRDefault="00295EE3" w:rsidP="00E9205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627B3B4" w14:textId="0220148E" w:rsidR="00295EE3" w:rsidRDefault="00295EE3" w:rsidP="009D014A">
      <w:pPr>
        <w:pStyle w:val="Section"/>
        <w:keepLines w:val="0"/>
        <w:spacing w:before="480"/>
      </w:pPr>
      <w:r>
        <w:t xml:space="preserve">Activités non encadrées par une exigence </w:t>
      </w:r>
      <w:r w:rsidR="005E3016">
        <w:t>règlementaire</w:t>
      </w:r>
      <w:r>
        <w:t xml:space="preserve"> en matière de bruit</w:t>
      </w:r>
    </w:p>
    <w:p w14:paraId="7FE30DBD" w14:textId="4039D59B" w:rsidR="00295EE3" w:rsidRPr="00776053" w:rsidRDefault="00776053" w:rsidP="001D3EC8">
      <w:pPr>
        <w:pStyle w:val="Normalformulaire"/>
        <w:keepNext/>
        <w:spacing w:before="240"/>
        <w:rPr>
          <w:b/>
          <w:bCs w:val="0"/>
        </w:rPr>
      </w:pPr>
      <w:r w:rsidRPr="00776053">
        <w:rPr>
          <w:b/>
          <w:bCs w:val="0"/>
        </w:rPr>
        <w:t>La section qui suit vise les activités dont le bruit n’est pas encadré par une exigence règlementaire. Veillez à prendre connaissance au préalable de la Note d'instructions n° 98-01 intitulée « Traitement des plaintes sur le bruit et exigences aux entreprises qui le génèrent », qui détaille les critères d’acceptabilité</w:t>
      </w:r>
      <w:r w:rsidR="00AC0633">
        <w:rPr>
          <w:vertAlign w:val="superscript"/>
        </w:rPr>
        <w:fldChar w:fldCharType="begin"/>
      </w:r>
      <w:r w:rsidR="00AC0633">
        <w:rPr>
          <w:vertAlign w:val="superscript"/>
        </w:rPr>
        <w:instrText xml:space="preserve"> AUTOTEXTLIST  \s "NoStyle" \t "Pour plus de précisions, consultez le lexique à la fin du formulaire." \* MERGEFORMAT </w:instrText>
      </w:r>
      <w:r w:rsidR="00AC0633">
        <w:rPr>
          <w:vertAlign w:val="superscript"/>
        </w:rPr>
        <w:fldChar w:fldCharType="separate"/>
      </w:r>
      <w:r w:rsidR="00AC0633">
        <w:rPr>
          <w:vertAlign w:val="superscript"/>
        </w:rPr>
        <w:t>'?'</w:t>
      </w:r>
      <w:r w:rsidR="00AC0633">
        <w:rPr>
          <w:vertAlign w:val="superscript"/>
        </w:rPr>
        <w:fldChar w:fldCharType="end"/>
      </w:r>
      <w:r w:rsidRPr="00776053">
        <w:rPr>
          <w:b/>
          <w:bCs w:val="0"/>
        </w:rPr>
        <w:t xml:space="preserve"> de niveau sonore pour les sources fixes d’émission de bruit utilisés par le ministère.</w:t>
      </w:r>
    </w:p>
    <w:p w14:paraId="1FD9172F" w14:textId="623F2139" w:rsidR="008F2D69" w:rsidRDefault="008F2D69" w:rsidP="00016D85">
      <w:pPr>
        <w:pStyle w:val="Question"/>
      </w:pPr>
      <w:r>
        <w:t>3</w:t>
      </w:r>
      <w:r w:rsidR="00776053">
        <w:t>.1</w:t>
      </w:r>
      <w:r w:rsidR="00776053">
        <w:tab/>
      </w:r>
      <w:r w:rsidR="00154AFD" w:rsidRPr="00154AFD">
        <w:t>Le projet comporte -t-il des activités qui génèrent du bruit et qui ne sont pas encadrées par une exigence règlementaire en matière de bruit (art. 18 REAFIE)?</w:t>
      </w:r>
    </w:p>
    <w:p w14:paraId="0B95C3E8" w14:textId="07D7653F" w:rsidR="00154AFD" w:rsidRPr="00295EE3" w:rsidRDefault="00F47A85" w:rsidP="00154AFD">
      <w:pPr>
        <w:pStyle w:val="Recevabilite"/>
      </w:pPr>
      <w:sdt>
        <w:sdtPr>
          <w:rPr>
            <w:highlight w:val="lightGray"/>
          </w:rPr>
          <w:id w:val="1002090386"/>
          <w14:checkbox>
            <w14:checked w14:val="0"/>
            <w14:checkedState w14:val="2612" w14:font="MS Gothic"/>
            <w14:uncheckedState w14:val="2610" w14:font="MS Gothic"/>
          </w14:checkbox>
        </w:sdtPr>
        <w:sdtEndPr/>
        <w:sdtContent>
          <w:r w:rsidR="00154AFD">
            <w:rPr>
              <w:rFonts w:ascii="MS Gothic" w:eastAsia="MS Gothic" w:hAnsi="MS Gothic" w:hint="eastAsia"/>
              <w:highlight w:val="lightGray"/>
            </w:rPr>
            <w:t>☐</w:t>
          </w:r>
        </w:sdtContent>
      </w:sdt>
      <w:r w:rsidR="00154AFD" w:rsidRPr="00773FB0">
        <w:rPr>
          <w:highlight w:val="lightGray"/>
        </w:rPr>
        <w:t xml:space="preserve">R </w:t>
      </w:r>
      <w:sdt>
        <w:sdtPr>
          <w:rPr>
            <w:highlight w:val="lightGray"/>
          </w:rPr>
          <w:id w:val="-418647684"/>
          <w14:checkbox>
            <w14:checked w14:val="0"/>
            <w14:checkedState w14:val="2612" w14:font="MS Gothic"/>
            <w14:uncheckedState w14:val="2610" w14:font="MS Gothic"/>
          </w14:checkbox>
        </w:sdtPr>
        <w:sdtEndPr/>
        <w:sdtContent>
          <w:r w:rsidR="00154AFD">
            <w:rPr>
              <w:rFonts w:ascii="MS Gothic" w:eastAsia="MS Gothic" w:hAnsi="MS Gothic" w:hint="eastAsia"/>
              <w:highlight w:val="lightGray"/>
            </w:rPr>
            <w:t>☐</w:t>
          </w:r>
        </w:sdtContent>
      </w:sdt>
      <w:r w:rsidR="00154AFD" w:rsidRPr="00773FB0">
        <w:rPr>
          <w:highlight w:val="lightGray"/>
        </w:rPr>
        <w:t xml:space="preserve">NR </w:t>
      </w:r>
      <w:sdt>
        <w:sdtPr>
          <w:rPr>
            <w:highlight w:val="lightGray"/>
          </w:rPr>
          <w:id w:val="-2123766258"/>
          <w14:checkbox>
            <w14:checked w14:val="0"/>
            <w14:checkedState w14:val="2612" w14:font="MS Gothic"/>
            <w14:uncheckedState w14:val="2610" w14:font="MS Gothic"/>
          </w14:checkbox>
        </w:sdtPr>
        <w:sdtEndPr/>
        <w:sdtContent>
          <w:r w:rsidR="00154AFD">
            <w:rPr>
              <w:rFonts w:ascii="MS Gothic" w:eastAsia="MS Gothic" w:hAnsi="MS Gothic" w:hint="eastAsia"/>
              <w:highlight w:val="lightGray"/>
            </w:rPr>
            <w:t>☐</w:t>
          </w:r>
        </w:sdtContent>
      </w:sdt>
      <w:r w:rsidR="00154AF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54AFD" w14:paraId="43F751B9" w14:textId="77777777" w:rsidTr="005D0DFA">
        <w:trPr>
          <w:trHeight w:val="272"/>
        </w:trPr>
        <w:tc>
          <w:tcPr>
            <w:tcW w:w="1637" w:type="dxa"/>
            <w:shd w:val="clear" w:color="auto" w:fill="D9E2F3" w:themeFill="accent1" w:themeFillTint="33"/>
          </w:tcPr>
          <w:p w14:paraId="47AFF282" w14:textId="77777777" w:rsidR="00154AFD" w:rsidRDefault="00F47A85" w:rsidP="005D0DFA">
            <w:pPr>
              <w:pStyle w:val="Normalformulaire"/>
              <w:spacing w:after="0"/>
            </w:pPr>
            <w:sdt>
              <w:sdtPr>
                <w:id w:val="-626621385"/>
                <w14:checkbox>
                  <w14:checked w14:val="0"/>
                  <w14:checkedState w14:val="2612" w14:font="MS Gothic"/>
                  <w14:uncheckedState w14:val="2610" w14:font="MS Gothic"/>
                </w14:checkbox>
              </w:sdtPr>
              <w:sdtEndPr/>
              <w:sdtContent>
                <w:r w:rsidR="00154AFD">
                  <w:rPr>
                    <w:rFonts w:ascii="MS Gothic" w:hAnsi="MS Gothic" w:hint="eastAsia"/>
                  </w:rPr>
                  <w:t>☐</w:t>
                </w:r>
              </w:sdtContent>
            </w:sdt>
            <w:r w:rsidR="00154AFD">
              <w:t>Oui</w:t>
            </w:r>
            <w:r w:rsidR="00154AFD">
              <w:tab/>
              <w:t xml:space="preserve"> </w:t>
            </w:r>
            <w:sdt>
              <w:sdtPr>
                <w:id w:val="-1612275545"/>
                <w14:checkbox>
                  <w14:checked w14:val="0"/>
                  <w14:checkedState w14:val="2612" w14:font="MS Gothic"/>
                  <w14:uncheckedState w14:val="2610" w14:font="MS Gothic"/>
                </w14:checkbox>
              </w:sdtPr>
              <w:sdtEndPr/>
              <w:sdtContent>
                <w:r w:rsidR="00154AFD">
                  <w:rPr>
                    <w:rFonts w:ascii="MS Gothic" w:hAnsi="MS Gothic" w:hint="eastAsia"/>
                  </w:rPr>
                  <w:t>☐</w:t>
                </w:r>
              </w:sdtContent>
            </w:sdt>
            <w:r w:rsidR="00154AFD">
              <w:t>Non</w:t>
            </w:r>
          </w:p>
        </w:tc>
      </w:tr>
    </w:tbl>
    <w:p w14:paraId="020700A6" w14:textId="481F9B54" w:rsidR="00154AFD" w:rsidRDefault="00154AFD" w:rsidP="00154AFD">
      <w:pPr>
        <w:pStyle w:val="Siouinon"/>
      </w:pPr>
      <w:r>
        <w:t>Si vous avez répondu Non, passez à la section 4.</w:t>
      </w:r>
    </w:p>
    <w:p w14:paraId="6A6BD740" w14:textId="16DF1870" w:rsidR="00362603" w:rsidRDefault="008F2D69" w:rsidP="00016D85">
      <w:pPr>
        <w:pStyle w:val="Question"/>
      </w:pPr>
      <w:r>
        <w:t>3.</w:t>
      </w:r>
      <w:r w:rsidR="00BE0AA2">
        <w:t>2</w:t>
      </w:r>
      <w:r w:rsidR="00BE0AA2">
        <w:tab/>
      </w:r>
      <w:r w:rsidR="00776053" w:rsidRPr="00776053">
        <w:t xml:space="preserve">Identifiez les sources </w:t>
      </w:r>
      <w:r w:rsidR="00154AFD">
        <w:t xml:space="preserve">fixes </w:t>
      </w:r>
      <w:r w:rsidR="00776053" w:rsidRPr="00776053">
        <w:t xml:space="preserve">de bruit </w:t>
      </w:r>
      <w:r w:rsidR="00154AFD">
        <w:t xml:space="preserve">du </w:t>
      </w:r>
      <w:r w:rsidR="00776053" w:rsidRPr="00776053">
        <w:t>projet et les récepteurs sensibles susceptibles d’être affectés par le projet (art. 18(1) à (4) REAFIE).</w:t>
      </w:r>
    </w:p>
    <w:p w14:paraId="46D7D5D6" w14:textId="77777777" w:rsidR="00776053" w:rsidRPr="00295EE3" w:rsidRDefault="00F47A85" w:rsidP="00776053">
      <w:pPr>
        <w:pStyle w:val="Recevabilite"/>
      </w:pPr>
      <w:sdt>
        <w:sdtPr>
          <w:rPr>
            <w:highlight w:val="lightGray"/>
          </w:rPr>
          <w:id w:val="-1425258119"/>
          <w14:checkbox>
            <w14:checked w14:val="0"/>
            <w14:checkedState w14:val="2612" w14:font="MS Gothic"/>
            <w14:uncheckedState w14:val="2610" w14:font="MS Gothic"/>
          </w14:checkbox>
        </w:sdtPr>
        <w:sdtEndPr/>
        <w:sdtContent>
          <w:r w:rsidR="00776053">
            <w:rPr>
              <w:rFonts w:ascii="MS Gothic" w:eastAsia="MS Gothic" w:hAnsi="MS Gothic" w:hint="eastAsia"/>
              <w:highlight w:val="lightGray"/>
            </w:rPr>
            <w:t>☐</w:t>
          </w:r>
        </w:sdtContent>
      </w:sdt>
      <w:r w:rsidR="00776053" w:rsidRPr="00773FB0">
        <w:rPr>
          <w:highlight w:val="lightGray"/>
        </w:rPr>
        <w:t xml:space="preserve">R </w:t>
      </w:r>
      <w:sdt>
        <w:sdtPr>
          <w:rPr>
            <w:highlight w:val="lightGray"/>
          </w:rPr>
          <w:id w:val="212861899"/>
          <w14:checkbox>
            <w14:checked w14:val="0"/>
            <w14:checkedState w14:val="2612" w14:font="MS Gothic"/>
            <w14:uncheckedState w14:val="2610" w14:font="MS Gothic"/>
          </w14:checkbox>
        </w:sdtPr>
        <w:sdtEndPr/>
        <w:sdtContent>
          <w:r w:rsidR="00776053">
            <w:rPr>
              <w:rFonts w:ascii="MS Gothic" w:eastAsia="MS Gothic" w:hAnsi="MS Gothic" w:hint="eastAsia"/>
              <w:highlight w:val="lightGray"/>
            </w:rPr>
            <w:t>☐</w:t>
          </w:r>
        </w:sdtContent>
      </w:sdt>
      <w:r w:rsidR="00776053" w:rsidRPr="00773FB0">
        <w:rPr>
          <w:highlight w:val="lightGray"/>
        </w:rPr>
        <w:t xml:space="preserve">NR </w:t>
      </w:r>
      <w:sdt>
        <w:sdtPr>
          <w:rPr>
            <w:highlight w:val="lightGray"/>
          </w:rPr>
          <w:id w:val="-958179733"/>
          <w14:checkbox>
            <w14:checked w14:val="0"/>
            <w14:checkedState w14:val="2612" w14:font="MS Gothic"/>
            <w14:uncheckedState w14:val="2610" w14:font="MS Gothic"/>
          </w14:checkbox>
        </w:sdtPr>
        <w:sdtEndPr/>
        <w:sdtContent>
          <w:r w:rsidR="00776053">
            <w:rPr>
              <w:rFonts w:ascii="MS Gothic" w:eastAsia="MS Gothic" w:hAnsi="MS Gothic" w:hint="eastAsia"/>
              <w:highlight w:val="lightGray"/>
            </w:rPr>
            <w:t>☐</w:t>
          </w:r>
        </w:sdtContent>
      </w:sdt>
      <w:r w:rsidR="0077605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76053" w14:paraId="34E95FA7" w14:textId="77777777" w:rsidTr="00E92057">
        <w:trPr>
          <w:trHeight w:val="448"/>
          <w:jc w:val="center"/>
        </w:trPr>
        <w:sdt>
          <w:sdtPr>
            <w:id w:val="-1846699590"/>
            <w:placeholder>
              <w:docPart w:val="F14249194F0D4D1A9B7327850787FC74"/>
            </w:placeholder>
            <w:showingPlcHdr/>
          </w:sdtPr>
          <w:sdtEndPr/>
          <w:sdtContent>
            <w:tc>
              <w:tcPr>
                <w:tcW w:w="16968" w:type="dxa"/>
                <w:shd w:val="clear" w:color="auto" w:fill="D9E2F3" w:themeFill="accent1" w:themeFillTint="33"/>
              </w:tcPr>
              <w:p w14:paraId="71FA9314" w14:textId="6F4D29AD" w:rsidR="00776053" w:rsidRDefault="00776053" w:rsidP="00E9205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38386D9" w14:textId="3ECC9CA7" w:rsidR="00776053" w:rsidRDefault="008F2D69" w:rsidP="00776053">
      <w:pPr>
        <w:pStyle w:val="Question"/>
      </w:pPr>
      <w:r>
        <w:t>3</w:t>
      </w:r>
      <w:r w:rsidR="00776053">
        <w:t>.</w:t>
      </w:r>
      <w:r w:rsidR="00764DF1">
        <w:t>3</w:t>
      </w:r>
      <w:r w:rsidR="00776053">
        <w:tab/>
        <w:t>Pour tout intervalle de référence d’une heure continue et pour tout point de réception du bruit, les sources fixes d’émission de bruit du projet sont-elles inférieures, en tout temps, au plus élevé des niveaux sonores suivants (art. 18(1) REAFIE) :</w:t>
      </w:r>
    </w:p>
    <w:p w14:paraId="3B5F4C4C" w14:textId="502DEB4B" w:rsidR="00776053" w:rsidRPr="00776053" w:rsidRDefault="00F47A85" w:rsidP="00776053">
      <w:pPr>
        <w:pStyle w:val="Recevabilite"/>
      </w:pPr>
      <w:sdt>
        <w:sdtPr>
          <w:rPr>
            <w:highlight w:val="lightGray"/>
          </w:rPr>
          <w:id w:val="-1543738782"/>
          <w14:checkbox>
            <w14:checked w14:val="0"/>
            <w14:checkedState w14:val="2612" w14:font="MS Gothic"/>
            <w14:uncheckedState w14:val="2610" w14:font="MS Gothic"/>
          </w14:checkbox>
        </w:sdtPr>
        <w:sdtEndPr/>
        <w:sdtContent>
          <w:r w:rsidR="00776053">
            <w:rPr>
              <w:rFonts w:ascii="MS Gothic" w:eastAsia="MS Gothic" w:hAnsi="MS Gothic" w:hint="eastAsia"/>
              <w:highlight w:val="lightGray"/>
            </w:rPr>
            <w:t>☐</w:t>
          </w:r>
        </w:sdtContent>
      </w:sdt>
      <w:r w:rsidR="00776053" w:rsidRPr="00773FB0">
        <w:rPr>
          <w:highlight w:val="lightGray"/>
        </w:rPr>
        <w:t xml:space="preserve">R </w:t>
      </w:r>
      <w:sdt>
        <w:sdtPr>
          <w:rPr>
            <w:highlight w:val="lightGray"/>
          </w:rPr>
          <w:id w:val="-2005743540"/>
          <w14:checkbox>
            <w14:checked w14:val="0"/>
            <w14:checkedState w14:val="2612" w14:font="MS Gothic"/>
            <w14:uncheckedState w14:val="2610" w14:font="MS Gothic"/>
          </w14:checkbox>
        </w:sdtPr>
        <w:sdtEndPr/>
        <w:sdtContent>
          <w:r w:rsidR="00776053">
            <w:rPr>
              <w:rFonts w:ascii="MS Gothic" w:eastAsia="MS Gothic" w:hAnsi="MS Gothic" w:hint="eastAsia"/>
              <w:highlight w:val="lightGray"/>
            </w:rPr>
            <w:t>☐</w:t>
          </w:r>
        </w:sdtContent>
      </w:sdt>
      <w:r w:rsidR="00776053" w:rsidRPr="00773FB0">
        <w:rPr>
          <w:highlight w:val="lightGray"/>
        </w:rPr>
        <w:t xml:space="preserve">NR </w:t>
      </w:r>
      <w:sdt>
        <w:sdtPr>
          <w:rPr>
            <w:highlight w:val="lightGray"/>
          </w:rPr>
          <w:id w:val="1905566169"/>
          <w14:checkbox>
            <w14:checked w14:val="0"/>
            <w14:checkedState w14:val="2612" w14:font="MS Gothic"/>
            <w14:uncheckedState w14:val="2610" w14:font="MS Gothic"/>
          </w14:checkbox>
        </w:sdtPr>
        <w:sdtEndPr/>
        <w:sdtContent>
          <w:r w:rsidR="00776053">
            <w:rPr>
              <w:rFonts w:ascii="MS Gothic" w:eastAsia="MS Gothic" w:hAnsi="MS Gothic" w:hint="eastAsia"/>
              <w:highlight w:val="lightGray"/>
            </w:rPr>
            <w:t>☐</w:t>
          </w:r>
        </w:sdtContent>
      </w:sdt>
      <w:r w:rsidR="00776053" w:rsidRPr="00773FB0">
        <w:rPr>
          <w:highlight w:val="lightGray"/>
        </w:rPr>
        <w:t>SO</w:t>
      </w:r>
    </w:p>
    <w:p w14:paraId="57D90122" w14:textId="2D1F291F" w:rsidR="00776053" w:rsidRDefault="00776053" w:rsidP="00776053">
      <w:pPr>
        <w:pStyle w:val="Questionliste"/>
      </w:pPr>
      <w:proofErr w:type="gramStart"/>
      <w:r>
        <w:t>au</w:t>
      </w:r>
      <w:proofErr w:type="gramEnd"/>
      <w:r>
        <w:t xml:space="preserve"> niveau de bruit résiduel</w:t>
      </w:r>
      <w:r w:rsidR="00AC0633">
        <w:rPr>
          <w:vertAlign w:val="superscript"/>
        </w:rPr>
        <w:fldChar w:fldCharType="begin"/>
      </w:r>
      <w:r w:rsidR="00AC0633">
        <w:rPr>
          <w:vertAlign w:val="superscript"/>
        </w:rPr>
        <w:instrText xml:space="preserve"> AUTOTEXTLIST  \s "NoStyle" \t "Pour plus de précisions, consultez le lexique à la fin du formulaire." \* MERGEFORMAT </w:instrText>
      </w:r>
      <w:r w:rsidR="00AC0633">
        <w:rPr>
          <w:vertAlign w:val="superscript"/>
        </w:rPr>
        <w:fldChar w:fldCharType="separate"/>
      </w:r>
      <w:r w:rsidR="00AC0633">
        <w:rPr>
          <w:vertAlign w:val="superscript"/>
        </w:rPr>
        <w:t>'?'</w:t>
      </w:r>
      <w:r w:rsidR="00AC0633">
        <w:rPr>
          <w:vertAlign w:val="superscript"/>
        </w:rPr>
        <w:fldChar w:fldCharType="end"/>
      </w:r>
      <w:r>
        <w:t>; ou</w:t>
      </w:r>
    </w:p>
    <w:p w14:paraId="188CA391" w14:textId="72033FBD" w:rsidR="00776053" w:rsidRDefault="00776053" w:rsidP="00776053">
      <w:pPr>
        <w:pStyle w:val="Questionliste"/>
      </w:pPr>
      <w:r>
        <w:t>au niveau maximal permis selon le zonage et la période de la journée prévue au tableau ci-dessous?</w:t>
      </w:r>
    </w:p>
    <w:p w14:paraId="01B12B9A" w14:textId="77777777" w:rsidR="00776053" w:rsidRDefault="00776053" w:rsidP="00776053">
      <w:pPr>
        <w:pStyle w:val="Questionliste"/>
        <w:numPr>
          <w:ilvl w:val="0"/>
          <w:numId w:val="0"/>
        </w:numPr>
        <w:ind w:left="1491"/>
      </w:pPr>
    </w:p>
    <w:tbl>
      <w:tblPr>
        <w:tblStyle w:val="Grilledutableau"/>
        <w:tblW w:w="0" w:type="auto"/>
        <w:tblInd w:w="83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570"/>
        <w:gridCol w:w="1559"/>
        <w:gridCol w:w="1701"/>
      </w:tblGrid>
      <w:tr w:rsidR="00776053" w:rsidRPr="00776053" w14:paraId="6C23305A" w14:textId="77777777" w:rsidTr="009300AB">
        <w:tc>
          <w:tcPr>
            <w:tcW w:w="1570" w:type="dxa"/>
            <w:shd w:val="clear" w:color="auto" w:fill="4472C4" w:themeFill="accent1"/>
          </w:tcPr>
          <w:p w14:paraId="3C4C41E7" w14:textId="77777777" w:rsidR="00776053" w:rsidRPr="00776053" w:rsidRDefault="00776053" w:rsidP="00776053">
            <w:pPr>
              <w:pStyle w:val="Normalformulaire"/>
              <w:rPr>
                <w:b/>
                <w:bCs w:val="0"/>
                <w:color w:val="FFFFFF" w:themeColor="background1"/>
              </w:rPr>
            </w:pPr>
            <w:r w:rsidRPr="00776053">
              <w:rPr>
                <w:b/>
                <w:bCs w:val="0"/>
                <w:color w:val="FFFFFF" w:themeColor="background1"/>
              </w:rPr>
              <w:t>Zonage</w:t>
            </w:r>
          </w:p>
        </w:tc>
        <w:tc>
          <w:tcPr>
            <w:tcW w:w="1559" w:type="dxa"/>
            <w:shd w:val="clear" w:color="auto" w:fill="4472C4" w:themeFill="accent1"/>
          </w:tcPr>
          <w:p w14:paraId="5488FF67" w14:textId="77777777" w:rsidR="00776053" w:rsidRPr="00776053" w:rsidRDefault="00776053" w:rsidP="00776053">
            <w:pPr>
              <w:pStyle w:val="Normalformulaire"/>
              <w:rPr>
                <w:b/>
                <w:bCs w:val="0"/>
                <w:color w:val="FFFFFF" w:themeColor="background1"/>
              </w:rPr>
            </w:pPr>
            <w:r w:rsidRPr="00776053">
              <w:rPr>
                <w:b/>
                <w:bCs w:val="0"/>
                <w:color w:val="FFFFFF" w:themeColor="background1"/>
              </w:rPr>
              <w:t>Nuit (dBA)</w:t>
            </w:r>
          </w:p>
        </w:tc>
        <w:tc>
          <w:tcPr>
            <w:tcW w:w="1701" w:type="dxa"/>
            <w:shd w:val="clear" w:color="auto" w:fill="4472C4" w:themeFill="accent1"/>
          </w:tcPr>
          <w:p w14:paraId="26BAED02" w14:textId="77777777" w:rsidR="00776053" w:rsidRPr="00776053" w:rsidRDefault="00776053" w:rsidP="00776053">
            <w:pPr>
              <w:pStyle w:val="Normalformulaire"/>
              <w:rPr>
                <w:b/>
                <w:bCs w:val="0"/>
                <w:color w:val="FFFFFF" w:themeColor="background1"/>
              </w:rPr>
            </w:pPr>
            <w:r w:rsidRPr="00776053">
              <w:rPr>
                <w:b/>
                <w:bCs w:val="0"/>
                <w:color w:val="FFFFFF" w:themeColor="background1"/>
              </w:rPr>
              <w:t>Jour (dBA)</w:t>
            </w:r>
          </w:p>
        </w:tc>
      </w:tr>
      <w:tr w:rsidR="00776053" w:rsidRPr="006B298E" w14:paraId="170A2D10" w14:textId="77777777" w:rsidTr="009300AB">
        <w:tc>
          <w:tcPr>
            <w:tcW w:w="1570" w:type="dxa"/>
            <w:shd w:val="clear" w:color="auto" w:fill="D9E2F3" w:themeFill="accent1" w:themeFillTint="33"/>
          </w:tcPr>
          <w:p w14:paraId="1D02E99A" w14:textId="77777777" w:rsidR="00776053" w:rsidRPr="006B298E" w:rsidRDefault="00776053" w:rsidP="00776053">
            <w:pPr>
              <w:pStyle w:val="Normalformulaire"/>
            </w:pPr>
            <w:r w:rsidRPr="006B298E">
              <w:t>I</w:t>
            </w:r>
          </w:p>
        </w:tc>
        <w:tc>
          <w:tcPr>
            <w:tcW w:w="1559" w:type="dxa"/>
            <w:shd w:val="clear" w:color="auto" w:fill="D9E2F3" w:themeFill="accent1" w:themeFillTint="33"/>
          </w:tcPr>
          <w:p w14:paraId="13C88AFF" w14:textId="77777777" w:rsidR="00776053" w:rsidRPr="006B298E" w:rsidRDefault="00776053" w:rsidP="00776053">
            <w:pPr>
              <w:pStyle w:val="Normalformulaire"/>
            </w:pPr>
            <w:r w:rsidRPr="006B298E">
              <w:t>40</w:t>
            </w:r>
          </w:p>
        </w:tc>
        <w:tc>
          <w:tcPr>
            <w:tcW w:w="1701" w:type="dxa"/>
            <w:shd w:val="clear" w:color="auto" w:fill="D9E2F3" w:themeFill="accent1" w:themeFillTint="33"/>
          </w:tcPr>
          <w:p w14:paraId="0F890825" w14:textId="77777777" w:rsidR="00776053" w:rsidRPr="006B298E" w:rsidRDefault="00776053" w:rsidP="00776053">
            <w:pPr>
              <w:pStyle w:val="Normalformulaire"/>
            </w:pPr>
            <w:r w:rsidRPr="006B298E">
              <w:t>45</w:t>
            </w:r>
          </w:p>
        </w:tc>
      </w:tr>
      <w:tr w:rsidR="00776053" w:rsidRPr="006B298E" w14:paraId="7FAE7DAE" w14:textId="77777777" w:rsidTr="009300AB">
        <w:tc>
          <w:tcPr>
            <w:tcW w:w="1570" w:type="dxa"/>
            <w:shd w:val="clear" w:color="auto" w:fill="D9E2F3" w:themeFill="accent1" w:themeFillTint="33"/>
          </w:tcPr>
          <w:p w14:paraId="7C6F8C6F" w14:textId="77777777" w:rsidR="00776053" w:rsidRPr="006B298E" w:rsidRDefault="00776053" w:rsidP="00776053">
            <w:pPr>
              <w:pStyle w:val="Normalformulaire"/>
            </w:pPr>
            <w:r w:rsidRPr="006B298E">
              <w:t>II</w:t>
            </w:r>
          </w:p>
        </w:tc>
        <w:tc>
          <w:tcPr>
            <w:tcW w:w="1559" w:type="dxa"/>
            <w:shd w:val="clear" w:color="auto" w:fill="D9E2F3" w:themeFill="accent1" w:themeFillTint="33"/>
          </w:tcPr>
          <w:p w14:paraId="5E6B856B" w14:textId="77777777" w:rsidR="00776053" w:rsidRPr="006B298E" w:rsidRDefault="00776053" w:rsidP="00776053">
            <w:pPr>
              <w:pStyle w:val="Normalformulaire"/>
            </w:pPr>
            <w:r w:rsidRPr="006B298E">
              <w:t>45</w:t>
            </w:r>
          </w:p>
        </w:tc>
        <w:tc>
          <w:tcPr>
            <w:tcW w:w="1701" w:type="dxa"/>
            <w:shd w:val="clear" w:color="auto" w:fill="D9E2F3" w:themeFill="accent1" w:themeFillTint="33"/>
          </w:tcPr>
          <w:p w14:paraId="5DEA46E4" w14:textId="77777777" w:rsidR="00776053" w:rsidRPr="006B298E" w:rsidRDefault="00776053" w:rsidP="00776053">
            <w:pPr>
              <w:pStyle w:val="Normalformulaire"/>
            </w:pPr>
            <w:r w:rsidRPr="006B298E">
              <w:t>50</w:t>
            </w:r>
          </w:p>
        </w:tc>
      </w:tr>
      <w:tr w:rsidR="00776053" w:rsidRPr="006B298E" w14:paraId="7D64CE6F" w14:textId="77777777" w:rsidTr="009300AB">
        <w:tc>
          <w:tcPr>
            <w:tcW w:w="1570" w:type="dxa"/>
            <w:shd w:val="clear" w:color="auto" w:fill="D9E2F3" w:themeFill="accent1" w:themeFillTint="33"/>
          </w:tcPr>
          <w:p w14:paraId="641868C8" w14:textId="77777777" w:rsidR="00776053" w:rsidRPr="006B298E" w:rsidRDefault="00776053" w:rsidP="00776053">
            <w:pPr>
              <w:pStyle w:val="Normalformulaire"/>
            </w:pPr>
            <w:r w:rsidRPr="006B298E">
              <w:t>III</w:t>
            </w:r>
          </w:p>
        </w:tc>
        <w:tc>
          <w:tcPr>
            <w:tcW w:w="1559" w:type="dxa"/>
            <w:shd w:val="clear" w:color="auto" w:fill="D9E2F3" w:themeFill="accent1" w:themeFillTint="33"/>
          </w:tcPr>
          <w:p w14:paraId="1778A224" w14:textId="77777777" w:rsidR="00776053" w:rsidRPr="006B298E" w:rsidRDefault="00776053" w:rsidP="00776053">
            <w:pPr>
              <w:pStyle w:val="Normalformulaire"/>
            </w:pPr>
            <w:r w:rsidRPr="006B298E">
              <w:t>50</w:t>
            </w:r>
          </w:p>
        </w:tc>
        <w:tc>
          <w:tcPr>
            <w:tcW w:w="1701" w:type="dxa"/>
            <w:shd w:val="clear" w:color="auto" w:fill="D9E2F3" w:themeFill="accent1" w:themeFillTint="33"/>
          </w:tcPr>
          <w:p w14:paraId="09F0FE9F" w14:textId="77777777" w:rsidR="00776053" w:rsidRPr="006B298E" w:rsidRDefault="00776053" w:rsidP="00776053">
            <w:pPr>
              <w:pStyle w:val="Normalformulaire"/>
            </w:pPr>
            <w:r w:rsidRPr="006B298E">
              <w:t>55</w:t>
            </w:r>
          </w:p>
        </w:tc>
      </w:tr>
      <w:tr w:rsidR="00776053" w:rsidRPr="006B298E" w14:paraId="52EDB255" w14:textId="77777777" w:rsidTr="009300AB">
        <w:tc>
          <w:tcPr>
            <w:tcW w:w="1570" w:type="dxa"/>
            <w:shd w:val="clear" w:color="auto" w:fill="D9E2F3" w:themeFill="accent1" w:themeFillTint="33"/>
          </w:tcPr>
          <w:p w14:paraId="1F506CC4" w14:textId="77777777" w:rsidR="00776053" w:rsidRPr="006B298E" w:rsidRDefault="00776053" w:rsidP="00776053">
            <w:pPr>
              <w:pStyle w:val="Normalformulaire"/>
            </w:pPr>
            <w:r w:rsidRPr="006B298E">
              <w:t>IV</w:t>
            </w:r>
          </w:p>
        </w:tc>
        <w:tc>
          <w:tcPr>
            <w:tcW w:w="1559" w:type="dxa"/>
            <w:shd w:val="clear" w:color="auto" w:fill="D9E2F3" w:themeFill="accent1" w:themeFillTint="33"/>
          </w:tcPr>
          <w:p w14:paraId="6B69592B" w14:textId="77777777" w:rsidR="00776053" w:rsidRPr="006B298E" w:rsidRDefault="00776053" w:rsidP="00776053">
            <w:pPr>
              <w:pStyle w:val="Normalformulaire"/>
            </w:pPr>
            <w:r w:rsidRPr="006B298E">
              <w:t>70</w:t>
            </w:r>
          </w:p>
        </w:tc>
        <w:tc>
          <w:tcPr>
            <w:tcW w:w="1701" w:type="dxa"/>
            <w:shd w:val="clear" w:color="auto" w:fill="D9E2F3" w:themeFill="accent1" w:themeFillTint="33"/>
          </w:tcPr>
          <w:p w14:paraId="438EA8C7" w14:textId="77777777" w:rsidR="00776053" w:rsidRPr="006B298E" w:rsidRDefault="00776053" w:rsidP="00776053">
            <w:pPr>
              <w:pStyle w:val="Normalformulaire"/>
            </w:pPr>
            <w:r w:rsidRPr="006B298E">
              <w:t>70</w:t>
            </w:r>
          </w:p>
        </w:tc>
      </w:tr>
    </w:tbl>
    <w:p w14:paraId="25718FA3" w14:textId="77777777" w:rsidR="00776053" w:rsidRPr="00776053" w:rsidRDefault="00776053" w:rsidP="00776053">
      <w:pPr>
        <w:pStyle w:val="Questionliste"/>
        <w:numPr>
          <w:ilvl w:val="0"/>
          <w:numId w:val="0"/>
        </w:numPr>
        <w:ind w:left="1491"/>
      </w:pPr>
    </w:p>
    <w:p w14:paraId="70C14611" w14:textId="77777777" w:rsidR="00A744AF" w:rsidRPr="00B23128" w:rsidRDefault="00A744AF" w:rsidP="00B23128">
      <w:pPr>
        <w:pStyle w:val="QuestionInfo"/>
        <w:keepNext/>
        <w:rPr>
          <w:b/>
          <w:bCs/>
        </w:rPr>
      </w:pPr>
      <w:r w:rsidRPr="00B23128">
        <w:rPr>
          <w:b/>
          <w:bCs/>
        </w:rPr>
        <w:lastRenderedPageBreak/>
        <w:t>Catégories de zonage</w:t>
      </w:r>
    </w:p>
    <w:p w14:paraId="41A9F369" w14:textId="77777777" w:rsidR="00A744AF" w:rsidRPr="00483BA8" w:rsidRDefault="00A744AF" w:rsidP="00B23128">
      <w:pPr>
        <w:pStyle w:val="QuestionInfo"/>
        <w:keepNext/>
      </w:pPr>
      <w:r w:rsidRPr="00483BA8">
        <w:t>Zones sensibles</w:t>
      </w:r>
    </w:p>
    <w:p w14:paraId="2FEBD917" w14:textId="366D5FD2" w:rsidR="00A744AF" w:rsidRPr="00A744AF" w:rsidRDefault="00A744AF" w:rsidP="00243ADB">
      <w:pPr>
        <w:pStyle w:val="Questionliste"/>
        <w:numPr>
          <w:ilvl w:val="0"/>
          <w:numId w:val="8"/>
        </w:numPr>
        <w:ind w:left="1560" w:hanging="142"/>
      </w:pPr>
      <w:r w:rsidRPr="00A744AF">
        <w:t xml:space="preserve">Territoire destiné à des habitations unifamiliales isolées ou jumelées, à des écoles, hôpitaux ou autres établissements de services d’enseignement, de santé ou de convalescence. Terrain d’une habitation existante en zone agricole. </w:t>
      </w:r>
    </w:p>
    <w:p w14:paraId="05F407F3" w14:textId="0F4A5495" w:rsidR="00A744AF" w:rsidRPr="00A744AF" w:rsidRDefault="00A744AF" w:rsidP="00243ADB">
      <w:pPr>
        <w:pStyle w:val="Questionliste"/>
        <w:numPr>
          <w:ilvl w:val="0"/>
          <w:numId w:val="8"/>
        </w:numPr>
        <w:ind w:left="1560" w:hanging="142"/>
      </w:pPr>
      <w:r w:rsidRPr="00A744AF">
        <w:t xml:space="preserve">Territoire destiné à des habitations en unités de logements multiples, des parcs de maisons mobiles, des institutions ou des campings. </w:t>
      </w:r>
    </w:p>
    <w:p w14:paraId="7DE1986A" w14:textId="7315354D" w:rsidR="00A744AF" w:rsidRDefault="00A744AF" w:rsidP="00243ADB">
      <w:pPr>
        <w:pStyle w:val="Questionliste"/>
        <w:numPr>
          <w:ilvl w:val="0"/>
          <w:numId w:val="8"/>
        </w:numPr>
        <w:ind w:left="1560" w:hanging="142"/>
      </w:pPr>
      <w:r w:rsidRPr="00A744AF">
        <w:t>Territoire destiné à des usages commerciaux ou à des parcs récréatifs. Toutefois, le niveau de bruit prévu pour la nuit ne s’applique que dans les limites de propriété des établissements utilisés à des fins résidentielles. Dans les autres cas, le niveau maximal de bruit prévu le jour s’applique également la nuit.</w:t>
      </w:r>
    </w:p>
    <w:p w14:paraId="1F3174F8" w14:textId="5DD9AF20" w:rsidR="00726CBB" w:rsidRDefault="00726CBB" w:rsidP="00726CBB">
      <w:pPr>
        <w:pStyle w:val="Questionliste"/>
        <w:numPr>
          <w:ilvl w:val="0"/>
          <w:numId w:val="0"/>
        </w:numPr>
        <w:ind w:left="851"/>
      </w:pPr>
      <w:r>
        <w:t>Zones non sensibles</w:t>
      </w:r>
    </w:p>
    <w:p w14:paraId="23C978CE" w14:textId="77777777" w:rsidR="00C23422" w:rsidRPr="00483BA8" w:rsidRDefault="00C23422" w:rsidP="00C23422">
      <w:pPr>
        <w:pStyle w:val="Questionliste"/>
        <w:numPr>
          <w:ilvl w:val="0"/>
          <w:numId w:val="8"/>
        </w:numPr>
        <w:ind w:left="1560" w:hanging="142"/>
        <w:rPr>
          <w:rFonts w:eastAsia="Calibri" w:cstheme="minorHAnsi"/>
          <w:b/>
        </w:rPr>
      </w:pPr>
      <w:r w:rsidRPr="00483BA8">
        <w:t>Territoire zoné pour fins industrielles ou agricoles. Toutefois, sur le terrain d’une habitation existante en zone industrielle et établie conformément aux règlements municipaux en vigueur au moment de sa construction, les critères sont de 50 dBA la nuit et 55 dBA le jour.</w:t>
      </w:r>
    </w:p>
    <w:p w14:paraId="38D8EB10" w14:textId="67E819A9" w:rsidR="00776053" w:rsidRPr="00726CBB" w:rsidRDefault="00776053" w:rsidP="00726CBB">
      <w:pPr>
        <w:pStyle w:val="QuestionInfo"/>
        <w:spacing w:before="240"/>
      </w:pPr>
      <w:r w:rsidRPr="00726CBB">
        <w:t>Notes : Vous devez considérer les émissions de bruit AVANT la mise en place des mesures d’atténuation pour répondre à cette question.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76053" w14:paraId="2419EE42" w14:textId="77777777" w:rsidTr="00E92057">
        <w:trPr>
          <w:trHeight w:val="272"/>
        </w:trPr>
        <w:tc>
          <w:tcPr>
            <w:tcW w:w="1637" w:type="dxa"/>
            <w:shd w:val="clear" w:color="auto" w:fill="D9E2F3" w:themeFill="accent1" w:themeFillTint="33"/>
          </w:tcPr>
          <w:p w14:paraId="0BFA8055" w14:textId="77777777" w:rsidR="00776053" w:rsidRDefault="00F47A85" w:rsidP="00E92057">
            <w:pPr>
              <w:pStyle w:val="Normalformulaire"/>
              <w:spacing w:after="0"/>
            </w:pPr>
            <w:sdt>
              <w:sdtPr>
                <w:id w:val="-521009764"/>
                <w14:checkbox>
                  <w14:checked w14:val="0"/>
                  <w14:checkedState w14:val="2612" w14:font="MS Gothic"/>
                  <w14:uncheckedState w14:val="2610" w14:font="MS Gothic"/>
                </w14:checkbox>
              </w:sdtPr>
              <w:sdtEndPr/>
              <w:sdtContent>
                <w:r w:rsidR="00776053">
                  <w:rPr>
                    <w:rFonts w:ascii="MS Gothic" w:hAnsi="MS Gothic" w:hint="eastAsia"/>
                  </w:rPr>
                  <w:t>☐</w:t>
                </w:r>
              </w:sdtContent>
            </w:sdt>
            <w:r w:rsidR="00776053">
              <w:t>Oui</w:t>
            </w:r>
            <w:r w:rsidR="00776053">
              <w:tab/>
              <w:t xml:space="preserve"> </w:t>
            </w:r>
            <w:sdt>
              <w:sdtPr>
                <w:id w:val="1861083632"/>
                <w14:checkbox>
                  <w14:checked w14:val="0"/>
                  <w14:checkedState w14:val="2612" w14:font="MS Gothic"/>
                  <w14:uncheckedState w14:val="2610" w14:font="MS Gothic"/>
                </w14:checkbox>
              </w:sdtPr>
              <w:sdtEndPr/>
              <w:sdtContent>
                <w:r w:rsidR="00776053">
                  <w:rPr>
                    <w:rFonts w:ascii="MS Gothic" w:hAnsi="MS Gothic" w:hint="eastAsia"/>
                  </w:rPr>
                  <w:t>☐</w:t>
                </w:r>
              </w:sdtContent>
            </w:sdt>
            <w:r w:rsidR="00776053">
              <w:t>Non</w:t>
            </w:r>
          </w:p>
        </w:tc>
      </w:tr>
    </w:tbl>
    <w:p w14:paraId="11D6285B" w14:textId="4828FE1C" w:rsidR="00776053" w:rsidRDefault="00776053" w:rsidP="00776053">
      <w:pPr>
        <w:pStyle w:val="Siouinon"/>
      </w:pPr>
      <w:r>
        <w:t xml:space="preserve">Si vous avez répondu </w:t>
      </w:r>
      <w:r w:rsidR="00CD05CF">
        <w:t>Oui,</w:t>
      </w:r>
      <w:r>
        <w:t xml:space="preserve"> passez à la question </w:t>
      </w:r>
      <w:r w:rsidR="00B23128">
        <w:t>3.7.</w:t>
      </w:r>
    </w:p>
    <w:p w14:paraId="1C415703" w14:textId="2AB100D6" w:rsidR="00E90542" w:rsidRDefault="00764DF1" w:rsidP="00E90542">
      <w:pPr>
        <w:pStyle w:val="Question"/>
      </w:pPr>
      <w:r>
        <w:t>3.4</w:t>
      </w:r>
      <w:r w:rsidR="00E90542">
        <w:tab/>
        <w:t>Décrivez les sources d’émission de bruits et, s’il y a lieu, les récepteurs sensibles (art. 18(1) et (2) REAFIE).</w:t>
      </w:r>
    </w:p>
    <w:p w14:paraId="11B3BD99" w14:textId="1223C6D9" w:rsidR="00E90542" w:rsidRDefault="00F47A85" w:rsidP="00E90542">
      <w:pPr>
        <w:pStyle w:val="Recevabilite"/>
      </w:pPr>
      <w:sdt>
        <w:sdtPr>
          <w:rPr>
            <w:highlight w:val="lightGray"/>
          </w:rPr>
          <w:id w:val="-1672788092"/>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 xml:space="preserve">R </w:t>
      </w:r>
      <w:sdt>
        <w:sdtPr>
          <w:rPr>
            <w:highlight w:val="lightGray"/>
          </w:rPr>
          <w:id w:val="-310023553"/>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 xml:space="preserve">NR </w:t>
      </w:r>
      <w:sdt>
        <w:sdtPr>
          <w:rPr>
            <w:highlight w:val="lightGray"/>
          </w:rPr>
          <w:id w:val="-245191332"/>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SO</w:t>
      </w:r>
    </w:p>
    <w:p w14:paraId="377D5034" w14:textId="77777777" w:rsidR="00E90542" w:rsidRDefault="00E90542" w:rsidP="00E90542">
      <w:pPr>
        <w:pStyle w:val="QuestionInfo"/>
      </w:pPr>
      <w:r>
        <w:t xml:space="preserve">Exemples de renseignements à fournir : </w:t>
      </w:r>
    </w:p>
    <w:p w14:paraId="5D7AA884" w14:textId="136227A2" w:rsidR="00E90542" w:rsidRDefault="00E90542" w:rsidP="00E90542">
      <w:pPr>
        <w:pStyle w:val="Questionliste"/>
      </w:pPr>
      <w:r>
        <w:t>l’identification des activités ou des équipements susceptibles d’émettre du bruit;</w:t>
      </w:r>
    </w:p>
    <w:p w14:paraId="459FB0AF" w14:textId="3B0475C3" w:rsidR="00E90542" w:rsidRDefault="00E90542" w:rsidP="00E90542">
      <w:pPr>
        <w:pStyle w:val="Questionliste"/>
      </w:pPr>
      <w:r>
        <w:t>les caractéristiques sonores générées par les activités ou les équipements avant la mise en place des mesures d'atténuation;</w:t>
      </w:r>
    </w:p>
    <w:p w14:paraId="1A4A1686" w14:textId="216449C2" w:rsidR="00E90542" w:rsidRDefault="00E90542" w:rsidP="00E90542">
      <w:pPr>
        <w:pStyle w:val="Questionliste"/>
      </w:pPr>
      <w:r>
        <w:t>le plan des lieux, à partir de la limite de lotissement, identifiant :</w:t>
      </w:r>
    </w:p>
    <w:p w14:paraId="274ECA34" w14:textId="69DBAF28" w:rsidR="00E90542" w:rsidRDefault="00E90542" w:rsidP="00D31FAC">
      <w:pPr>
        <w:pStyle w:val="Questionliste"/>
        <w:numPr>
          <w:ilvl w:val="2"/>
          <w:numId w:val="5"/>
        </w:numPr>
      </w:pPr>
      <w:r>
        <w:t>les propriétés susceptibles d'être perturbées par le bruit,</w:t>
      </w:r>
    </w:p>
    <w:p w14:paraId="14AFF739" w14:textId="208415B4" w:rsidR="00E90542" w:rsidRDefault="00E90542" w:rsidP="00D31FAC">
      <w:pPr>
        <w:pStyle w:val="Questionliste"/>
        <w:numPr>
          <w:ilvl w:val="2"/>
          <w:numId w:val="5"/>
        </w:numPr>
      </w:pPr>
      <w:r>
        <w:t>le zonage municipal des propriétés ou des lieux,</w:t>
      </w:r>
    </w:p>
    <w:p w14:paraId="3DAC0060" w14:textId="1787F372" w:rsidR="00E90542" w:rsidRDefault="00E90542" w:rsidP="00D31FAC">
      <w:pPr>
        <w:pStyle w:val="Questionliste"/>
        <w:numPr>
          <w:ilvl w:val="2"/>
          <w:numId w:val="5"/>
        </w:numPr>
      </w:pPr>
      <w:r>
        <w:t xml:space="preserve">les usages permis; </w:t>
      </w:r>
    </w:p>
    <w:p w14:paraId="0A974556" w14:textId="07483ED2" w:rsidR="00E90542" w:rsidRDefault="00E90542" w:rsidP="00E90542">
      <w:pPr>
        <w:pStyle w:val="Questionliste"/>
      </w:pPr>
      <w:r>
        <w:t>l’évaluation du climat sonore initial, sans exploitation, à la limite du terrain de l'activité et aux lieux susceptibles d'être exposés au niveau sonore;</w:t>
      </w:r>
    </w:p>
    <w:p w14:paraId="684B9B47" w14:textId="58D71535" w:rsidR="00E90542" w:rsidRDefault="00E90542" w:rsidP="00E90542">
      <w:pPr>
        <w:pStyle w:val="Questionliste"/>
      </w:pPr>
      <w:r>
        <w:t>l’évaluation de la contribution sonore maximale, lorsque l’activité est en exploitation, à la limite du terrain et aux lieux susceptibles d’être exposés au niveau sonore;</w:t>
      </w:r>
    </w:p>
    <w:p w14:paraId="3790E4FC" w14:textId="05C461E5" w:rsidR="00E90542" w:rsidRDefault="00E90542" w:rsidP="00E90542">
      <w:pPr>
        <w:pStyle w:val="Questionliste"/>
      </w:pPr>
      <w:proofErr w:type="gramStart"/>
      <w:r>
        <w:t>un</w:t>
      </w:r>
      <w:proofErr w:type="gramEnd"/>
      <w:r>
        <w:t xml:space="preserve"> comparatif des niveaux sonores par rapport aux critères d’acceptabilité</w:t>
      </w:r>
      <w:r w:rsidR="00AC0633">
        <w:rPr>
          <w:vertAlign w:val="superscript"/>
        </w:rPr>
        <w:fldChar w:fldCharType="begin"/>
      </w:r>
      <w:r w:rsidR="00AC0633">
        <w:rPr>
          <w:vertAlign w:val="superscript"/>
        </w:rPr>
        <w:instrText xml:space="preserve"> AUTOTEXTLIST  \s "NoStyle" \t "Pour plus de précisions, consultez le lexique à la fin du formulaire." \* MERGEFORMAT </w:instrText>
      </w:r>
      <w:r w:rsidR="00AC0633">
        <w:rPr>
          <w:vertAlign w:val="superscript"/>
        </w:rPr>
        <w:fldChar w:fldCharType="separate"/>
      </w:r>
      <w:r w:rsidR="00AC0633">
        <w:rPr>
          <w:vertAlign w:val="superscript"/>
        </w:rPr>
        <w:t>'?'</w:t>
      </w:r>
      <w:r w:rsidR="00AC0633">
        <w:rPr>
          <w:vertAlign w:val="superscript"/>
        </w:rPr>
        <w:fldChar w:fldCharType="end"/>
      </w:r>
      <w:r>
        <w:t xml:space="preserve"> désignés dans la Note d'instructions n° 98-01.</w:t>
      </w:r>
    </w:p>
    <w:p w14:paraId="4CAD6A7E" w14:textId="77777777" w:rsidR="00E90542" w:rsidRDefault="00E90542" w:rsidP="00E90542">
      <w:pPr>
        <w:pStyle w:val="Question"/>
        <w:spacing w:before="0" w:after="0"/>
        <w:ind w:left="0" w:firstLine="0"/>
      </w:pPr>
    </w:p>
    <w:p w14:paraId="481EF11D" w14:textId="5E7C3E39" w:rsidR="00776053" w:rsidRDefault="00E90542" w:rsidP="00E90542">
      <w:pPr>
        <w:pStyle w:val="QuestionInfo"/>
      </w:pPr>
      <w:r>
        <w:t>Notez qu’une étude prédictive du climat sonore</w:t>
      </w:r>
      <w:r w:rsidR="00AC0633">
        <w:rPr>
          <w:vertAlign w:val="superscript"/>
        </w:rPr>
        <w:fldChar w:fldCharType="begin"/>
      </w:r>
      <w:r w:rsidR="00AC0633">
        <w:rPr>
          <w:vertAlign w:val="superscript"/>
        </w:rPr>
        <w:instrText xml:space="preserve"> AUTOTEXTLIST  \s "NoStyle" \t "Pour plus de précisions, consultez le lexique à la fin du formulaire." \* MERGEFORMAT </w:instrText>
      </w:r>
      <w:r w:rsidR="00AC0633">
        <w:rPr>
          <w:vertAlign w:val="superscript"/>
        </w:rPr>
        <w:fldChar w:fldCharType="separate"/>
      </w:r>
      <w:r w:rsidR="00AC0633">
        <w:rPr>
          <w:vertAlign w:val="superscript"/>
        </w:rPr>
        <w:t>'?'</w:t>
      </w:r>
      <w:r w:rsidR="00AC0633">
        <w:rPr>
          <w:vertAlign w:val="superscript"/>
        </w:rPr>
        <w:fldChar w:fldCharType="end"/>
      </w:r>
      <w:r>
        <w:t xml:space="preserve"> peut être exigée dans le cadre de l’analyse d</w:t>
      </w:r>
      <w:r w:rsidR="00764DF1">
        <w:t>e la</w:t>
      </w:r>
      <w:r>
        <w:t xml:space="preserve"> demande</w:t>
      </w:r>
      <w:r w:rsidR="003E5998">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90542" w14:paraId="2AC48C82" w14:textId="77777777" w:rsidTr="00E92057">
        <w:trPr>
          <w:trHeight w:val="448"/>
          <w:jc w:val="center"/>
        </w:trPr>
        <w:sdt>
          <w:sdtPr>
            <w:id w:val="167442773"/>
            <w:placeholder>
              <w:docPart w:val="A6187BE40AE14BD0955E297A29F99100"/>
            </w:placeholder>
            <w:showingPlcHdr/>
          </w:sdtPr>
          <w:sdtEndPr/>
          <w:sdtContent>
            <w:tc>
              <w:tcPr>
                <w:tcW w:w="16968" w:type="dxa"/>
                <w:shd w:val="clear" w:color="auto" w:fill="D9E2F3" w:themeFill="accent1" w:themeFillTint="33"/>
              </w:tcPr>
              <w:p w14:paraId="504CBB91" w14:textId="77777777" w:rsidR="00E90542" w:rsidRDefault="00E90542" w:rsidP="00E9205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E5289C8" w14:textId="207CC629" w:rsidR="00362603" w:rsidRDefault="00642E28" w:rsidP="00016D85">
      <w:pPr>
        <w:pStyle w:val="Question"/>
      </w:pPr>
      <w:r>
        <w:t>3.5</w:t>
      </w:r>
      <w:r w:rsidR="00E90542">
        <w:tab/>
      </w:r>
      <w:r w:rsidR="00E90542" w:rsidRPr="00E90542">
        <w:t>La mise en place de mesures d’atténuation, de suivi, d’entretien, de surveillance et de contrôle est-elle prévue (art. 18(3) et (4) REAFIE)?</w:t>
      </w:r>
    </w:p>
    <w:p w14:paraId="34EF4945" w14:textId="120DDE09" w:rsidR="00E90542" w:rsidRPr="00E90542" w:rsidRDefault="00F47A85" w:rsidP="00E90542">
      <w:pPr>
        <w:pStyle w:val="Recevabilite"/>
      </w:pPr>
      <w:sdt>
        <w:sdtPr>
          <w:rPr>
            <w:highlight w:val="lightGray"/>
          </w:rPr>
          <w:id w:val="1602915308"/>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 xml:space="preserve">R </w:t>
      </w:r>
      <w:sdt>
        <w:sdtPr>
          <w:rPr>
            <w:highlight w:val="lightGray"/>
          </w:rPr>
          <w:id w:val="734362004"/>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 xml:space="preserve">NR </w:t>
      </w:r>
      <w:sdt>
        <w:sdtPr>
          <w:rPr>
            <w:highlight w:val="lightGray"/>
          </w:rPr>
          <w:id w:val="-1962954239"/>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F4448" w14:paraId="71403917" w14:textId="77777777" w:rsidTr="005F4448">
        <w:trPr>
          <w:trHeight w:val="344"/>
        </w:trPr>
        <w:tc>
          <w:tcPr>
            <w:tcW w:w="16946" w:type="dxa"/>
            <w:shd w:val="clear" w:color="auto" w:fill="D9E2F3" w:themeFill="accent1" w:themeFillTint="33"/>
          </w:tcPr>
          <w:p w14:paraId="7D779FF3" w14:textId="0AE24AAB" w:rsidR="005F4448" w:rsidRPr="005F4448" w:rsidRDefault="00F47A85" w:rsidP="00E92057">
            <w:pPr>
              <w:pStyle w:val="Normalformulaire"/>
              <w:spacing w:after="0"/>
            </w:pPr>
            <w:sdt>
              <w:sdtPr>
                <w:id w:val="1477561874"/>
                <w14:checkbox>
                  <w14:checked w14:val="0"/>
                  <w14:checkedState w14:val="2612" w14:font="MS Gothic"/>
                  <w14:uncheckedState w14:val="2610" w14:font="MS Gothic"/>
                </w14:checkbox>
              </w:sdtPr>
              <w:sdtEndPr/>
              <w:sdtContent>
                <w:r w:rsidR="005F4448" w:rsidRPr="00431824">
                  <w:rPr>
                    <w:rFonts w:hint="eastAsia"/>
                  </w:rPr>
                  <w:t>☐</w:t>
                </w:r>
              </w:sdtContent>
            </w:sdt>
            <w:r w:rsidR="005F4448">
              <w:t>Oui</w:t>
            </w:r>
            <w:r w:rsidR="005F4448">
              <w:tab/>
              <w:t xml:space="preserve"> </w:t>
            </w:r>
            <w:sdt>
              <w:sdtPr>
                <w:id w:val="-408769643"/>
                <w14:checkbox>
                  <w14:checked w14:val="0"/>
                  <w14:checkedState w14:val="2612" w14:font="MS Gothic"/>
                  <w14:uncheckedState w14:val="2610" w14:font="MS Gothic"/>
                </w14:checkbox>
              </w:sdtPr>
              <w:sdtEndPr/>
              <w:sdtContent>
                <w:r w:rsidR="005F4448" w:rsidRPr="00431824">
                  <w:rPr>
                    <w:rFonts w:hint="eastAsia"/>
                  </w:rPr>
                  <w:t>☐</w:t>
                </w:r>
              </w:sdtContent>
            </w:sdt>
            <w:r w:rsidR="005F4448">
              <w:t xml:space="preserve">Non, </w:t>
            </w:r>
            <w:sdt>
              <w:sdtPr>
                <w:id w:val="-916328599"/>
                <w:placeholder>
                  <w:docPart w:val="A28F605277194B268533BAB1CCA5EC9A"/>
                </w:placeholder>
                <w:showingPlcHdr/>
              </w:sdtPr>
              <w:sdtEndPr/>
              <w:sdtContent>
                <w:r w:rsidR="005F4448">
                  <w:rPr>
                    <w:rStyle w:val="Textedelespacerserv"/>
                    <w:i/>
                    <w:iCs/>
                  </w:rPr>
                  <w:t>justifiez.</w:t>
                </w:r>
              </w:sdtContent>
            </w:sdt>
          </w:p>
        </w:tc>
      </w:tr>
    </w:tbl>
    <w:p w14:paraId="020B9989" w14:textId="4D5BB053" w:rsidR="00E90542" w:rsidRDefault="00E90542" w:rsidP="00E90542">
      <w:pPr>
        <w:pStyle w:val="Siouinon"/>
      </w:pPr>
      <w:r>
        <w:t xml:space="preserve">Si vous avez répondu Non, </w:t>
      </w:r>
      <w:r w:rsidR="00AE42F9">
        <w:t xml:space="preserve">justifiez et </w:t>
      </w:r>
      <w:r>
        <w:t xml:space="preserve">passez à la question </w:t>
      </w:r>
      <w:r w:rsidR="004B5E38">
        <w:t>3.7.</w:t>
      </w:r>
    </w:p>
    <w:p w14:paraId="604B3FB5" w14:textId="114ADA1D" w:rsidR="00E90542" w:rsidRDefault="00642E28" w:rsidP="00E90542">
      <w:pPr>
        <w:pStyle w:val="Question"/>
      </w:pPr>
      <w:r>
        <w:t>3.6</w:t>
      </w:r>
      <w:r w:rsidR="00E90542">
        <w:tab/>
        <w:t>Décrivez les mesures d’atténuation, de suivi, d’entretien, de surveillance et de contrôle mises en place ainsi que les équipements, les appareils, les points de mesure, la fréquence des campagnes d’échantillonnage et toute autre installation nécessaire à cette fin (art. 18(3) et (4) REAFIE).</w:t>
      </w:r>
    </w:p>
    <w:p w14:paraId="41D7E3C9" w14:textId="2773D43E" w:rsidR="00E90542" w:rsidRDefault="00F47A85" w:rsidP="00E90542">
      <w:pPr>
        <w:pStyle w:val="Recevabilite"/>
      </w:pPr>
      <w:sdt>
        <w:sdtPr>
          <w:rPr>
            <w:highlight w:val="lightGray"/>
          </w:rPr>
          <w:id w:val="-993784612"/>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 xml:space="preserve">R </w:t>
      </w:r>
      <w:sdt>
        <w:sdtPr>
          <w:rPr>
            <w:highlight w:val="lightGray"/>
          </w:rPr>
          <w:id w:val="-1681188447"/>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 xml:space="preserve">NR </w:t>
      </w:r>
      <w:sdt>
        <w:sdtPr>
          <w:rPr>
            <w:highlight w:val="lightGray"/>
          </w:rPr>
          <w:id w:val="-1789647489"/>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SO</w:t>
      </w:r>
    </w:p>
    <w:p w14:paraId="124A787A" w14:textId="77777777" w:rsidR="00E90542" w:rsidRDefault="00E90542" w:rsidP="00E90542">
      <w:pPr>
        <w:pStyle w:val="QuestionInfo"/>
      </w:pPr>
      <w:r>
        <w:t>Exemples de mesures d’atténuation :</w:t>
      </w:r>
    </w:p>
    <w:p w14:paraId="4DFCADB9" w14:textId="61B76EB3" w:rsidR="00E90542" w:rsidRDefault="00E90542" w:rsidP="00E90542">
      <w:pPr>
        <w:pStyle w:val="Questionliste"/>
      </w:pPr>
      <w:r>
        <w:t>l’insonorisation du bâtiment (précisez lequel);</w:t>
      </w:r>
    </w:p>
    <w:p w14:paraId="71A15E08" w14:textId="18EE56DE" w:rsidR="00E90542" w:rsidRDefault="00E90542" w:rsidP="00E90542">
      <w:pPr>
        <w:pStyle w:val="Questionliste"/>
      </w:pPr>
      <w:r>
        <w:t>l’utilisation d’écrans antibruit</w:t>
      </w:r>
      <w:r w:rsidR="005B3A04">
        <w:t>s</w:t>
      </w:r>
      <w:r>
        <w:t>;</w:t>
      </w:r>
    </w:p>
    <w:p w14:paraId="56A15237" w14:textId="2F4A5A0C" w:rsidR="00E90542" w:rsidRDefault="00E90542" w:rsidP="00E90542">
      <w:pPr>
        <w:pStyle w:val="Questionliste"/>
      </w:pPr>
      <w:r>
        <w:t>des activités bruyantes limitées entre 7h et 19h;</w:t>
      </w:r>
    </w:p>
    <w:p w14:paraId="05DBE4D2" w14:textId="488FA62E" w:rsidR="00E90542" w:rsidRDefault="00E90542" w:rsidP="00E90542">
      <w:pPr>
        <w:pStyle w:val="Questionliste"/>
      </w:pPr>
      <w:r>
        <w:t>l’utilisation d’équipements munis de dispositif réduisant le bruit;</w:t>
      </w:r>
    </w:p>
    <w:p w14:paraId="5FE601C9" w14:textId="41BC392B" w:rsidR="00E90542" w:rsidRDefault="00E90542" w:rsidP="00E90542">
      <w:pPr>
        <w:pStyle w:val="Questionliste"/>
      </w:pPr>
      <w:r>
        <w:t>la disposition des équipements fixes bruyants aux endroits les moins sensibles au bruit.</w:t>
      </w:r>
    </w:p>
    <w:p w14:paraId="0CBDD2EE" w14:textId="0D1B7A47" w:rsidR="00362603" w:rsidRDefault="00E90542" w:rsidP="00E90542">
      <w:pPr>
        <w:pStyle w:val="QuestionInfo"/>
        <w:spacing w:before="240"/>
      </w:pPr>
      <w:r>
        <w:t>Notez qu’un programme de surveillance et de suivi, incluant un système de réception et de gestion des plaintes, peut être exigé par le ministère dans le cadre de l’analyse d</w:t>
      </w:r>
      <w:r w:rsidR="006A5E7F">
        <w:t>e la</w:t>
      </w:r>
      <w:r>
        <w:t xml:space="preserve"> demande</w:t>
      </w:r>
      <w:r w:rsidR="006A5E7F">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90542" w14:paraId="731476C7" w14:textId="77777777" w:rsidTr="00E92057">
        <w:trPr>
          <w:trHeight w:val="448"/>
          <w:jc w:val="center"/>
        </w:trPr>
        <w:sdt>
          <w:sdtPr>
            <w:id w:val="-19016754"/>
            <w:placeholder>
              <w:docPart w:val="44CB9785895A4BD7908C44CEB0D8F165"/>
            </w:placeholder>
            <w:showingPlcHdr/>
          </w:sdtPr>
          <w:sdtEndPr/>
          <w:sdtContent>
            <w:tc>
              <w:tcPr>
                <w:tcW w:w="16968" w:type="dxa"/>
                <w:shd w:val="clear" w:color="auto" w:fill="D9E2F3" w:themeFill="accent1" w:themeFillTint="33"/>
              </w:tcPr>
              <w:p w14:paraId="79D4C848" w14:textId="77777777" w:rsidR="00E90542" w:rsidRDefault="00E90542" w:rsidP="00E9205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DDE7B78" w14:textId="62EA5B84" w:rsidR="006E1CC2" w:rsidRDefault="008F1A22" w:rsidP="00E90542">
      <w:pPr>
        <w:pStyle w:val="Question"/>
      </w:pPr>
      <w:r>
        <w:t>3.7</w:t>
      </w:r>
      <w:r w:rsidR="00E90542">
        <w:tab/>
      </w:r>
      <w:r w:rsidR="006E1CC2" w:rsidRPr="006E1CC2">
        <w:t>Démontrez que les sources fixes d’émission de bruit du projet ne génèreront pas d’impact négatif sur le milieu récepteur avoisinant (art. 18 REAFIE).</w:t>
      </w:r>
    </w:p>
    <w:p w14:paraId="407F2122" w14:textId="77777777" w:rsidR="00A05AA9" w:rsidRDefault="00F47A85" w:rsidP="00A05AA9">
      <w:pPr>
        <w:pStyle w:val="Recevabilite"/>
      </w:pPr>
      <w:sdt>
        <w:sdtPr>
          <w:rPr>
            <w:highlight w:val="lightGray"/>
          </w:rPr>
          <w:id w:val="-383708248"/>
          <w14:checkbox>
            <w14:checked w14:val="0"/>
            <w14:checkedState w14:val="2612" w14:font="MS Gothic"/>
            <w14:uncheckedState w14:val="2610" w14:font="MS Gothic"/>
          </w14:checkbox>
        </w:sdtPr>
        <w:sdtEndPr/>
        <w:sdtContent>
          <w:r w:rsidR="00A05AA9">
            <w:rPr>
              <w:rFonts w:ascii="MS Gothic" w:eastAsia="MS Gothic" w:hAnsi="MS Gothic" w:hint="eastAsia"/>
              <w:highlight w:val="lightGray"/>
            </w:rPr>
            <w:t>☐</w:t>
          </w:r>
        </w:sdtContent>
      </w:sdt>
      <w:r w:rsidR="00A05AA9" w:rsidRPr="00773FB0">
        <w:rPr>
          <w:highlight w:val="lightGray"/>
        </w:rPr>
        <w:t xml:space="preserve">R </w:t>
      </w:r>
      <w:sdt>
        <w:sdtPr>
          <w:rPr>
            <w:highlight w:val="lightGray"/>
          </w:rPr>
          <w:id w:val="1725569203"/>
          <w14:checkbox>
            <w14:checked w14:val="0"/>
            <w14:checkedState w14:val="2612" w14:font="MS Gothic"/>
            <w14:uncheckedState w14:val="2610" w14:font="MS Gothic"/>
          </w14:checkbox>
        </w:sdtPr>
        <w:sdtEndPr/>
        <w:sdtContent>
          <w:r w:rsidR="00A05AA9">
            <w:rPr>
              <w:rFonts w:ascii="MS Gothic" w:eastAsia="MS Gothic" w:hAnsi="MS Gothic" w:hint="eastAsia"/>
              <w:highlight w:val="lightGray"/>
            </w:rPr>
            <w:t>☐</w:t>
          </w:r>
        </w:sdtContent>
      </w:sdt>
      <w:r w:rsidR="00A05AA9" w:rsidRPr="00773FB0">
        <w:rPr>
          <w:highlight w:val="lightGray"/>
        </w:rPr>
        <w:t xml:space="preserve">NR </w:t>
      </w:r>
      <w:sdt>
        <w:sdtPr>
          <w:rPr>
            <w:highlight w:val="lightGray"/>
          </w:rPr>
          <w:id w:val="-510760851"/>
          <w14:checkbox>
            <w14:checked w14:val="0"/>
            <w14:checkedState w14:val="2612" w14:font="MS Gothic"/>
            <w14:uncheckedState w14:val="2610" w14:font="MS Gothic"/>
          </w14:checkbox>
        </w:sdtPr>
        <w:sdtEndPr/>
        <w:sdtContent>
          <w:r w:rsidR="00A05AA9">
            <w:rPr>
              <w:rFonts w:ascii="MS Gothic" w:eastAsia="MS Gothic" w:hAnsi="MS Gothic" w:hint="eastAsia"/>
              <w:highlight w:val="lightGray"/>
            </w:rPr>
            <w:t>☐</w:t>
          </w:r>
        </w:sdtContent>
      </w:sdt>
      <w:r w:rsidR="00A05AA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05AA9" w14:paraId="7905084E" w14:textId="77777777" w:rsidTr="005D0DFA">
        <w:trPr>
          <w:trHeight w:val="448"/>
          <w:jc w:val="center"/>
        </w:trPr>
        <w:sdt>
          <w:sdtPr>
            <w:id w:val="1283461733"/>
            <w:placeholder>
              <w:docPart w:val="616CF507B2984F6ABDB87E426B666323"/>
            </w:placeholder>
            <w:showingPlcHdr/>
          </w:sdtPr>
          <w:sdtEndPr/>
          <w:sdtContent>
            <w:tc>
              <w:tcPr>
                <w:tcW w:w="16968" w:type="dxa"/>
                <w:shd w:val="clear" w:color="auto" w:fill="D9E2F3" w:themeFill="accent1" w:themeFillTint="33"/>
              </w:tcPr>
              <w:p w14:paraId="01A02DAD" w14:textId="77777777" w:rsidR="00A05AA9" w:rsidRDefault="00A05AA9" w:rsidP="005D0DF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14B43A7" w14:textId="0914C63F" w:rsidR="00E90542" w:rsidRDefault="006E1CC2" w:rsidP="00E90542">
      <w:pPr>
        <w:pStyle w:val="Question"/>
      </w:pPr>
      <w:r>
        <w:t>3.8</w:t>
      </w:r>
      <w:r>
        <w:tab/>
      </w:r>
      <w:r w:rsidR="00E90542" w:rsidRPr="00E90542">
        <w:t>Fournissez tout autre renseignement ou document permettant de démontrer la conformité du projet ou de l’activité aux normes, conditions, restrictions et interdictions prescrites en vertu de la L</w:t>
      </w:r>
      <w:r w:rsidR="00C459A3">
        <w:t>QE</w:t>
      </w:r>
      <w:r w:rsidR="00E90542" w:rsidRPr="00E90542">
        <w:t xml:space="preserve"> ou de l’un de ses règlements ou prescrites par une autorisation délivrée au terme d’une procédure d’évaluation et d’examen des impacts (art. 18 REAFIE).</w:t>
      </w:r>
    </w:p>
    <w:p w14:paraId="0FC0119E" w14:textId="77777777" w:rsidR="00E90542" w:rsidRDefault="00F47A85" w:rsidP="00E90542">
      <w:pPr>
        <w:pStyle w:val="Recevabilite"/>
      </w:pPr>
      <w:sdt>
        <w:sdtPr>
          <w:rPr>
            <w:highlight w:val="lightGray"/>
          </w:rPr>
          <w:id w:val="-690140174"/>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 xml:space="preserve">R </w:t>
      </w:r>
      <w:sdt>
        <w:sdtPr>
          <w:rPr>
            <w:highlight w:val="lightGray"/>
          </w:rPr>
          <w:id w:val="-514843844"/>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 xml:space="preserve">NR </w:t>
      </w:r>
      <w:sdt>
        <w:sdtPr>
          <w:rPr>
            <w:highlight w:val="lightGray"/>
          </w:rPr>
          <w:id w:val="640854808"/>
          <w14:checkbox>
            <w14:checked w14:val="0"/>
            <w14:checkedState w14:val="2612" w14:font="MS Gothic"/>
            <w14:uncheckedState w14:val="2610" w14:font="MS Gothic"/>
          </w14:checkbox>
        </w:sdtPr>
        <w:sdtEndPr/>
        <w:sdtContent>
          <w:r w:rsidR="00E90542">
            <w:rPr>
              <w:rFonts w:ascii="MS Gothic" w:eastAsia="MS Gothic" w:hAnsi="MS Gothic" w:hint="eastAsia"/>
              <w:highlight w:val="lightGray"/>
            </w:rPr>
            <w:t>☐</w:t>
          </w:r>
        </w:sdtContent>
      </w:sdt>
      <w:r w:rsidR="00E90542"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526532686"/>
          <w15:repeatingSection/>
        </w:sdtPr>
        <w:sdtEndPr/>
        <w:sdtContent>
          <w:sdt>
            <w:sdtPr>
              <w:id w:val="863721693"/>
              <w:placeholder>
                <w:docPart w:val="CCF2DF3CC0F94D3D9E3F0F9C503D48AA"/>
              </w:placeholder>
              <w15:repeatingSectionItem/>
            </w:sdtPr>
            <w:sdtEndPr/>
            <w:sdtContent>
              <w:sdt>
                <w:sdtPr>
                  <w:id w:val="1506324319"/>
                  <w15:repeatingSection/>
                </w:sdtPr>
                <w:sdtEndPr/>
                <w:sdtContent>
                  <w:sdt>
                    <w:sdtPr>
                      <w:id w:val="1108089334"/>
                      <w:placeholder>
                        <w:docPart w:val="CCF2DF3CC0F94D3D9E3F0F9C503D48AA"/>
                      </w:placeholder>
                      <w15:repeatingSectionItem/>
                    </w:sdtPr>
                    <w:sdtEndPr/>
                    <w:sdtContent>
                      <w:tr w:rsidR="00E90542" w14:paraId="3A077D79" w14:textId="77777777" w:rsidTr="00E92057">
                        <w:trPr>
                          <w:trHeight w:val="448"/>
                          <w:jc w:val="center"/>
                        </w:trPr>
                        <w:sdt>
                          <w:sdtPr>
                            <w:id w:val="855927567"/>
                            <w:placeholder>
                              <w:docPart w:val="3A39DE9CF3FE49E6BBDD35E94AB08E9C"/>
                            </w:placeholder>
                            <w:showingPlcHdr/>
                          </w:sdtPr>
                          <w:sdtEndPr/>
                          <w:sdtContent>
                            <w:tc>
                              <w:tcPr>
                                <w:tcW w:w="10768" w:type="dxa"/>
                                <w:shd w:val="clear" w:color="auto" w:fill="D9E2F3" w:themeFill="accent1" w:themeFillTint="33"/>
                              </w:tcPr>
                              <w:p w14:paraId="3623CB9C" w14:textId="45F71DF9" w:rsidR="00E90542" w:rsidRDefault="00E90542" w:rsidP="00E92057">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975719325"/>
                            <w:placeholder>
                              <w:docPart w:val="3D774E7782914386B34BBD871FDC4795"/>
                            </w:placeholder>
                            <w:showingPlcHdr/>
                          </w:sdtPr>
                          <w:sdtEndPr/>
                          <w:sdtContent>
                            <w:tc>
                              <w:tcPr>
                                <w:tcW w:w="6200" w:type="dxa"/>
                                <w:shd w:val="clear" w:color="auto" w:fill="D9E2F3" w:themeFill="accent1" w:themeFillTint="33"/>
                              </w:tcPr>
                              <w:p w14:paraId="1646ED3A" w14:textId="77777777" w:rsidR="00E90542" w:rsidRDefault="00E90542" w:rsidP="00E92057">
                                <w:pPr>
                                  <w:pStyle w:val="Normalformulaire"/>
                                  <w:spacing w:after="0"/>
                                </w:pPr>
                                <w:r>
                                  <w:rPr>
                                    <w:rStyle w:val="Textedelespacerserv"/>
                                    <w:i/>
                                    <w:iCs/>
                                  </w:rPr>
                                  <w:t>Précisez la section.</w:t>
                                </w:r>
                              </w:p>
                            </w:tc>
                          </w:sdtContent>
                        </w:sdt>
                      </w:tr>
                    </w:sdtContent>
                  </w:sdt>
                </w:sdtContent>
              </w:sdt>
            </w:sdtContent>
          </w:sdt>
        </w:sdtContent>
      </w:sdt>
    </w:tbl>
    <w:p w14:paraId="567DA765" w14:textId="566D989C" w:rsidR="00123B11" w:rsidRDefault="00123B11" w:rsidP="001D3EC8">
      <w:pPr>
        <w:pStyle w:val="Section"/>
        <w:keepLines w:val="0"/>
      </w:pPr>
      <w:r>
        <w:lastRenderedPageBreak/>
        <w:t>Informations complémentaires – impacts cumulatifs</w:t>
      </w:r>
    </w:p>
    <w:p w14:paraId="2ADC9D69" w14:textId="041AA27E" w:rsidR="00123B11" w:rsidRDefault="006A5E7F" w:rsidP="001D3EC8">
      <w:pPr>
        <w:pStyle w:val="Question"/>
        <w:keepNext/>
      </w:pPr>
      <w:r>
        <w:t>4</w:t>
      </w:r>
      <w:r w:rsidR="00123B11">
        <w:t>.1</w:t>
      </w:r>
      <w:r w:rsidR="00123B11">
        <w:tab/>
        <w:t xml:space="preserve">Le projet correspond-il à l’une ou l’autre des situations suivantes (art. 18(1) et (2) REAFIE) : </w:t>
      </w:r>
    </w:p>
    <w:p w14:paraId="4DC53150" w14:textId="026AF54F" w:rsidR="00123B11" w:rsidRPr="00123B11" w:rsidRDefault="00F47A85" w:rsidP="001D3EC8">
      <w:pPr>
        <w:pStyle w:val="Recevabilite"/>
        <w:keepNext/>
      </w:pPr>
      <w:sdt>
        <w:sdtPr>
          <w:rPr>
            <w:highlight w:val="lightGray"/>
          </w:rPr>
          <w:id w:val="-1189217945"/>
          <w14:checkbox>
            <w14:checked w14:val="0"/>
            <w14:checkedState w14:val="2612" w14:font="MS Gothic"/>
            <w14:uncheckedState w14:val="2610" w14:font="MS Gothic"/>
          </w14:checkbox>
        </w:sdtPr>
        <w:sdtEndPr/>
        <w:sdtContent>
          <w:r w:rsidR="00123B11">
            <w:rPr>
              <w:rFonts w:ascii="MS Gothic" w:eastAsia="MS Gothic" w:hAnsi="MS Gothic" w:hint="eastAsia"/>
              <w:highlight w:val="lightGray"/>
            </w:rPr>
            <w:t>☐</w:t>
          </w:r>
        </w:sdtContent>
      </w:sdt>
      <w:r w:rsidR="00123B11" w:rsidRPr="00773FB0">
        <w:rPr>
          <w:highlight w:val="lightGray"/>
        </w:rPr>
        <w:t xml:space="preserve">R </w:t>
      </w:r>
      <w:sdt>
        <w:sdtPr>
          <w:rPr>
            <w:highlight w:val="lightGray"/>
          </w:rPr>
          <w:id w:val="1598595398"/>
          <w14:checkbox>
            <w14:checked w14:val="0"/>
            <w14:checkedState w14:val="2612" w14:font="MS Gothic"/>
            <w14:uncheckedState w14:val="2610" w14:font="MS Gothic"/>
          </w14:checkbox>
        </w:sdtPr>
        <w:sdtEndPr/>
        <w:sdtContent>
          <w:r w:rsidR="00123B11">
            <w:rPr>
              <w:rFonts w:ascii="MS Gothic" w:eastAsia="MS Gothic" w:hAnsi="MS Gothic" w:hint="eastAsia"/>
              <w:highlight w:val="lightGray"/>
            </w:rPr>
            <w:t>☐</w:t>
          </w:r>
        </w:sdtContent>
      </w:sdt>
      <w:r w:rsidR="00123B11" w:rsidRPr="00773FB0">
        <w:rPr>
          <w:highlight w:val="lightGray"/>
        </w:rPr>
        <w:t xml:space="preserve">NR </w:t>
      </w:r>
      <w:sdt>
        <w:sdtPr>
          <w:rPr>
            <w:highlight w:val="lightGray"/>
          </w:rPr>
          <w:id w:val="1252014266"/>
          <w14:checkbox>
            <w14:checked w14:val="0"/>
            <w14:checkedState w14:val="2612" w14:font="MS Gothic"/>
            <w14:uncheckedState w14:val="2610" w14:font="MS Gothic"/>
          </w14:checkbox>
        </w:sdtPr>
        <w:sdtEndPr/>
        <w:sdtContent>
          <w:r w:rsidR="00123B11">
            <w:rPr>
              <w:rFonts w:ascii="MS Gothic" w:eastAsia="MS Gothic" w:hAnsi="MS Gothic" w:hint="eastAsia"/>
              <w:highlight w:val="lightGray"/>
            </w:rPr>
            <w:t>☐</w:t>
          </w:r>
        </w:sdtContent>
      </w:sdt>
      <w:r w:rsidR="00123B11" w:rsidRPr="00773FB0">
        <w:rPr>
          <w:highlight w:val="lightGray"/>
        </w:rPr>
        <w:t>SO</w:t>
      </w:r>
    </w:p>
    <w:p w14:paraId="6C8F977D" w14:textId="5444C5A0" w:rsidR="00123B11" w:rsidRDefault="00123B11" w:rsidP="001D3EC8">
      <w:pPr>
        <w:pStyle w:val="Questionliste"/>
        <w:keepNext/>
      </w:pPr>
      <w:proofErr w:type="gramStart"/>
      <w:r>
        <w:t>le</w:t>
      </w:r>
      <w:proofErr w:type="gramEnd"/>
      <w:r>
        <w:t xml:space="preserve"> projet se compose de plusieurs activités bruyantes simultanées (incluant celles déjà autorisées); </w:t>
      </w:r>
    </w:p>
    <w:p w14:paraId="45846B8B" w14:textId="79C75486" w:rsidR="00123B11" w:rsidRDefault="00123B11" w:rsidP="001D3EC8">
      <w:pPr>
        <w:pStyle w:val="Questionliste"/>
        <w:keepNext/>
      </w:pPr>
      <w:r>
        <w:t>le projet se situe dans un voisinage dont les niveaux sonores sont près des limites à respecter, selon le zonage.</w:t>
      </w:r>
    </w:p>
    <w:p w14:paraId="6F02810D" w14:textId="77777777" w:rsidR="00123B11" w:rsidRPr="00123B11" w:rsidRDefault="00123B11" w:rsidP="00123B11">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23B11" w14:paraId="5E613FA6" w14:textId="77777777" w:rsidTr="00E92057">
        <w:trPr>
          <w:trHeight w:val="272"/>
        </w:trPr>
        <w:tc>
          <w:tcPr>
            <w:tcW w:w="1637" w:type="dxa"/>
            <w:shd w:val="clear" w:color="auto" w:fill="D9E2F3" w:themeFill="accent1" w:themeFillTint="33"/>
          </w:tcPr>
          <w:p w14:paraId="0ABBB6D2" w14:textId="77777777" w:rsidR="00123B11" w:rsidRDefault="00F47A85" w:rsidP="00E92057">
            <w:pPr>
              <w:pStyle w:val="Normalformulaire"/>
              <w:spacing w:after="0"/>
            </w:pPr>
            <w:sdt>
              <w:sdtPr>
                <w:id w:val="-200632476"/>
                <w14:checkbox>
                  <w14:checked w14:val="0"/>
                  <w14:checkedState w14:val="2612" w14:font="MS Gothic"/>
                  <w14:uncheckedState w14:val="2610" w14:font="MS Gothic"/>
                </w14:checkbox>
              </w:sdtPr>
              <w:sdtEndPr/>
              <w:sdtContent>
                <w:r w:rsidR="00123B11">
                  <w:rPr>
                    <w:rFonts w:ascii="MS Gothic" w:hAnsi="MS Gothic" w:hint="eastAsia"/>
                  </w:rPr>
                  <w:t>☐</w:t>
                </w:r>
              </w:sdtContent>
            </w:sdt>
            <w:r w:rsidR="00123B11">
              <w:t>Oui</w:t>
            </w:r>
            <w:r w:rsidR="00123B11">
              <w:tab/>
              <w:t xml:space="preserve"> </w:t>
            </w:r>
            <w:sdt>
              <w:sdtPr>
                <w:id w:val="979047721"/>
                <w14:checkbox>
                  <w14:checked w14:val="0"/>
                  <w14:checkedState w14:val="2612" w14:font="MS Gothic"/>
                  <w14:uncheckedState w14:val="2610" w14:font="MS Gothic"/>
                </w14:checkbox>
              </w:sdtPr>
              <w:sdtEndPr/>
              <w:sdtContent>
                <w:r w:rsidR="00123B11">
                  <w:rPr>
                    <w:rFonts w:ascii="MS Gothic" w:hAnsi="MS Gothic" w:hint="eastAsia"/>
                  </w:rPr>
                  <w:t>☐</w:t>
                </w:r>
              </w:sdtContent>
            </w:sdt>
            <w:r w:rsidR="00123B11">
              <w:t>Non</w:t>
            </w:r>
          </w:p>
        </w:tc>
      </w:tr>
    </w:tbl>
    <w:p w14:paraId="53D3A755" w14:textId="64259375" w:rsidR="00123B11" w:rsidRDefault="00123B11" w:rsidP="00123B11">
      <w:pPr>
        <w:pStyle w:val="Siouinon"/>
      </w:pPr>
      <w:r>
        <w:t xml:space="preserve">Si vous avez répondu Non, passez à la section </w:t>
      </w:r>
      <w:r w:rsidR="006A5E7F">
        <w:t>5</w:t>
      </w:r>
      <w:r>
        <w:t>.</w:t>
      </w:r>
    </w:p>
    <w:p w14:paraId="19ACD37C" w14:textId="06D062F3" w:rsidR="00123B11" w:rsidRDefault="006A5E7F" w:rsidP="00123B11">
      <w:pPr>
        <w:pStyle w:val="Question"/>
      </w:pPr>
      <w:r>
        <w:t>4</w:t>
      </w:r>
      <w:r w:rsidR="00123B11">
        <w:t>.2</w:t>
      </w:r>
      <w:r w:rsidR="00123B11">
        <w:tab/>
      </w:r>
      <w:r w:rsidR="00123B11" w:rsidRPr="00123B11">
        <w:t xml:space="preserve">Précisez comment les impacts d’émission de bruit du projet ont été pris en compte pour obtenir le cumul de ces impacts. De plus, si le projet comporte plusieurs activités </w:t>
      </w:r>
      <w:r w:rsidR="005E3016">
        <w:t>règlementées</w:t>
      </w:r>
      <w:r w:rsidR="00123B11" w:rsidRPr="00123B11">
        <w:t xml:space="preserve">, précisez comment l’ensemble des exigences sont respectées (art. 18 REAFIE et </w:t>
      </w:r>
      <w:r w:rsidR="00123B11">
        <w:t xml:space="preserve">art. </w:t>
      </w:r>
      <w:r w:rsidR="00123B11" w:rsidRPr="00123B11">
        <w:t>24(3) LQE).</w:t>
      </w:r>
    </w:p>
    <w:p w14:paraId="578000DB" w14:textId="77777777" w:rsidR="00123B11" w:rsidRPr="00123B11" w:rsidRDefault="00F47A85" w:rsidP="00123B11">
      <w:pPr>
        <w:pStyle w:val="Recevabilite"/>
      </w:pPr>
      <w:sdt>
        <w:sdtPr>
          <w:rPr>
            <w:highlight w:val="lightGray"/>
          </w:rPr>
          <w:id w:val="1968158413"/>
          <w14:checkbox>
            <w14:checked w14:val="0"/>
            <w14:checkedState w14:val="2612" w14:font="MS Gothic"/>
            <w14:uncheckedState w14:val="2610" w14:font="MS Gothic"/>
          </w14:checkbox>
        </w:sdtPr>
        <w:sdtEndPr/>
        <w:sdtContent>
          <w:r w:rsidR="00123B11">
            <w:rPr>
              <w:rFonts w:ascii="MS Gothic" w:eastAsia="MS Gothic" w:hAnsi="MS Gothic" w:hint="eastAsia"/>
              <w:highlight w:val="lightGray"/>
            </w:rPr>
            <w:t>☐</w:t>
          </w:r>
        </w:sdtContent>
      </w:sdt>
      <w:r w:rsidR="00123B11" w:rsidRPr="00773FB0">
        <w:rPr>
          <w:highlight w:val="lightGray"/>
        </w:rPr>
        <w:t xml:space="preserve">R </w:t>
      </w:r>
      <w:sdt>
        <w:sdtPr>
          <w:rPr>
            <w:highlight w:val="lightGray"/>
          </w:rPr>
          <w:id w:val="1246304271"/>
          <w14:checkbox>
            <w14:checked w14:val="0"/>
            <w14:checkedState w14:val="2612" w14:font="MS Gothic"/>
            <w14:uncheckedState w14:val="2610" w14:font="MS Gothic"/>
          </w14:checkbox>
        </w:sdtPr>
        <w:sdtEndPr/>
        <w:sdtContent>
          <w:r w:rsidR="00123B11">
            <w:rPr>
              <w:rFonts w:ascii="MS Gothic" w:eastAsia="MS Gothic" w:hAnsi="MS Gothic" w:hint="eastAsia"/>
              <w:highlight w:val="lightGray"/>
            </w:rPr>
            <w:t>☐</w:t>
          </w:r>
        </w:sdtContent>
      </w:sdt>
      <w:r w:rsidR="00123B11" w:rsidRPr="00773FB0">
        <w:rPr>
          <w:highlight w:val="lightGray"/>
        </w:rPr>
        <w:t xml:space="preserve">NR </w:t>
      </w:r>
      <w:sdt>
        <w:sdtPr>
          <w:rPr>
            <w:highlight w:val="lightGray"/>
          </w:rPr>
          <w:id w:val="1090589944"/>
          <w14:checkbox>
            <w14:checked w14:val="0"/>
            <w14:checkedState w14:val="2612" w14:font="MS Gothic"/>
            <w14:uncheckedState w14:val="2610" w14:font="MS Gothic"/>
          </w14:checkbox>
        </w:sdtPr>
        <w:sdtEndPr/>
        <w:sdtContent>
          <w:r w:rsidR="00123B11">
            <w:rPr>
              <w:rFonts w:ascii="MS Gothic" w:eastAsia="MS Gothic" w:hAnsi="MS Gothic" w:hint="eastAsia"/>
              <w:highlight w:val="lightGray"/>
            </w:rPr>
            <w:t>☐</w:t>
          </w:r>
        </w:sdtContent>
      </w:sdt>
      <w:r w:rsidR="00123B1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23B11" w14:paraId="20796F08" w14:textId="77777777" w:rsidTr="00E92057">
        <w:trPr>
          <w:trHeight w:val="448"/>
          <w:jc w:val="center"/>
        </w:trPr>
        <w:sdt>
          <w:sdtPr>
            <w:id w:val="1954056781"/>
            <w:placeholder>
              <w:docPart w:val="9E2E3F40CCDE49F48014A69728B67A9E"/>
            </w:placeholder>
            <w:showingPlcHdr/>
          </w:sdtPr>
          <w:sdtEndPr/>
          <w:sdtContent>
            <w:tc>
              <w:tcPr>
                <w:tcW w:w="16968" w:type="dxa"/>
                <w:shd w:val="clear" w:color="auto" w:fill="D9E2F3" w:themeFill="accent1" w:themeFillTint="33"/>
              </w:tcPr>
              <w:p w14:paraId="7D9D8EBA" w14:textId="77777777" w:rsidR="00123B11" w:rsidRDefault="00123B11" w:rsidP="00E9205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EC9B16B" w14:textId="77777777" w:rsidR="00123B11" w:rsidRPr="00123B11" w:rsidRDefault="00123B11" w:rsidP="00123B11"/>
    <w:p w14:paraId="675F715A" w14:textId="77777777" w:rsidR="000C1231" w:rsidRPr="00A77E8B" w:rsidRDefault="000C1231" w:rsidP="001D3EC8">
      <w:pPr>
        <w:pStyle w:val="Section"/>
        <w:keepLines w:val="0"/>
        <w:ind w:left="0" w:firstLine="0"/>
      </w:pPr>
      <w:r>
        <w:t>Services de professionnels ou d’autres personnes compétentes</w:t>
      </w:r>
    </w:p>
    <w:p w14:paraId="538C85B3" w14:textId="183A6249" w:rsidR="006D7332" w:rsidRDefault="006A5E7F" w:rsidP="001D3EC8">
      <w:pPr>
        <w:pStyle w:val="Question"/>
        <w:keepNext/>
      </w:pPr>
      <w:r>
        <w:t>5</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4" w:name="_Hlk112793255"/>
    <w:p w14:paraId="50F21578" w14:textId="77777777" w:rsidR="006D7332" w:rsidRPr="00773FB0" w:rsidRDefault="00F47A85" w:rsidP="001D3EC8">
      <w:pPr>
        <w:pStyle w:val="Recevabilite"/>
        <w:keepNext/>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7B8811BC" w14:textId="77777777" w:rsidTr="00E92057">
        <w:trPr>
          <w:trHeight w:val="272"/>
        </w:trPr>
        <w:tc>
          <w:tcPr>
            <w:tcW w:w="1637" w:type="dxa"/>
            <w:shd w:val="clear" w:color="auto" w:fill="D9E2F3" w:themeFill="accent1" w:themeFillTint="33"/>
          </w:tcPr>
          <w:bookmarkEnd w:id="4"/>
          <w:p w14:paraId="722E7694" w14:textId="77777777" w:rsidR="00B8198B" w:rsidRDefault="00F47A85" w:rsidP="001D3EC8">
            <w:pPr>
              <w:pStyle w:val="Normalformulaire"/>
              <w:keepNext/>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2E1D50CF" w14:textId="7CD11618" w:rsidR="00000E6F" w:rsidRDefault="00000E6F" w:rsidP="00CC619C">
      <w:pPr>
        <w:pStyle w:val="Siouinon"/>
      </w:pPr>
      <w:r>
        <w:t xml:space="preserve">Si </w:t>
      </w:r>
      <w:r w:rsidRPr="00CC619C">
        <w:t>vous</w:t>
      </w:r>
      <w:r>
        <w:t xml:space="preserve"> avez répondu Non, vous avez </w:t>
      </w:r>
      <w:r w:rsidR="00A61938">
        <w:t>complété</w:t>
      </w:r>
      <w:r>
        <w:t xml:space="preserve"> le présent formulaire.</w:t>
      </w:r>
    </w:p>
    <w:p w14:paraId="35B1E440" w14:textId="2C7D5FF4" w:rsidR="000C1231" w:rsidRDefault="006A5E7F" w:rsidP="00016D85">
      <w:pPr>
        <w:pStyle w:val="Question"/>
      </w:pPr>
      <w:r>
        <w:t>5</w:t>
      </w:r>
      <w:r w:rsidR="000C1231">
        <w:t>.2</w:t>
      </w:r>
      <w:r w:rsidR="000C1231">
        <w:tab/>
        <w:t>Joignez un</w:t>
      </w:r>
      <w:r>
        <w:t xml:space="preserve"> formulaire de déclaration </w:t>
      </w:r>
      <w:r w:rsidRPr="006A5E7F">
        <w:rPr>
          <w:i/>
          <w:iCs/>
          <w:color w:val="auto"/>
        </w:rPr>
        <w:t>AM16d -</w:t>
      </w:r>
      <w:r w:rsidR="000C1231" w:rsidRPr="006A5E7F">
        <w:rPr>
          <w:i/>
          <w:iCs/>
          <w:color w:val="auto"/>
        </w:rPr>
        <w:t xml:space="preserve"> Déclaration du professionnel ou autre personne compétente</w:t>
      </w:r>
      <w:r w:rsidR="000C1231" w:rsidRPr="006A5E7F">
        <w:rPr>
          <w:color w:val="auto"/>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w:t>
      </w:r>
      <w:r w:rsidR="00A160B3">
        <w:t xml:space="preserve"> (art. 16 al. 1 (3) REAFIE)</w:t>
      </w:r>
      <w:r w:rsidR="00360F8B">
        <w:t>.</w:t>
      </w:r>
    </w:p>
    <w:p w14:paraId="048E36EE" w14:textId="77777777" w:rsidR="00476BDF" w:rsidRPr="00773FB0" w:rsidRDefault="00F47A85"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6275451B502F4B6380E04B7866BD7758"/>
              </w:placeholder>
              <w15:repeatingSectionItem/>
            </w:sdtPr>
            <w:sdtEndPr/>
            <w:sdtContent>
              <w:sdt>
                <w:sdtPr>
                  <w:id w:val="1667903446"/>
                  <w15:repeatingSection/>
                </w:sdtPr>
                <w:sdtEndPr/>
                <w:sdtContent>
                  <w:sdt>
                    <w:sdtPr>
                      <w:id w:val="1221327545"/>
                      <w:placeholder>
                        <w:docPart w:val="6275451B502F4B6380E04B7866BD7758"/>
                      </w:placeholder>
                      <w15:repeatingSectionItem/>
                    </w:sdtPr>
                    <w:sdtEndPr/>
                    <w:sdtContent>
                      <w:tr w:rsidR="00BD339F" w14:paraId="298C56BA" w14:textId="77777777" w:rsidTr="00E92057">
                        <w:trPr>
                          <w:trHeight w:val="448"/>
                          <w:jc w:val="center"/>
                        </w:trPr>
                        <w:sdt>
                          <w:sdtPr>
                            <w:id w:val="-628705878"/>
                            <w:placeholder>
                              <w:docPart w:val="2840C7CCA00D4D2EB9D6C0AE3D8BF236"/>
                            </w:placeholder>
                            <w:showingPlcHdr/>
                          </w:sdtPr>
                          <w:sdtEndPr/>
                          <w:sdtContent>
                            <w:tc>
                              <w:tcPr>
                                <w:tcW w:w="10768" w:type="dxa"/>
                                <w:shd w:val="clear" w:color="auto" w:fill="D9E2F3" w:themeFill="accent1" w:themeFillTint="33"/>
                              </w:tcPr>
                              <w:p w14:paraId="5EDE0D78"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7333A5B5A77C49A79BD264D83AA82280"/>
                            </w:placeholder>
                            <w:showingPlcHdr/>
                          </w:sdtPr>
                          <w:sdtEndPr/>
                          <w:sdtContent>
                            <w:tc>
                              <w:tcPr>
                                <w:tcW w:w="6200" w:type="dxa"/>
                                <w:shd w:val="clear" w:color="auto" w:fill="D9E2F3" w:themeFill="accent1" w:themeFillTint="33"/>
                              </w:tcPr>
                              <w:p w14:paraId="07B7999A"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07E7F6BD" w14:textId="740EC6D9" w:rsidR="00D34578" w:rsidRDefault="00D34578" w:rsidP="00016D85">
      <w:pPr>
        <w:pStyle w:val="Normalformulaire"/>
      </w:pPr>
    </w:p>
    <w:p w14:paraId="75EF6B64" w14:textId="77777777" w:rsidR="00D34578" w:rsidRDefault="00D34578">
      <w:pPr>
        <w:rPr>
          <w:rFonts w:eastAsia="MS Gothic"/>
          <w:bCs/>
          <w:color w:val="auto"/>
          <w:szCs w:val="20"/>
        </w:rPr>
      </w:pPr>
      <w:r>
        <w:br w:type="page"/>
      </w:r>
    </w:p>
    <w:p w14:paraId="68F169FA" w14:textId="77777777" w:rsidR="000C1231" w:rsidRDefault="000C1231" w:rsidP="003C19F7">
      <w:pPr>
        <w:pStyle w:val="Section"/>
        <w:numPr>
          <w:ilvl w:val="0"/>
          <w:numId w:val="0"/>
        </w:numPr>
      </w:pPr>
      <w:r>
        <w:lastRenderedPageBreak/>
        <w:t>Lexique</w:t>
      </w:r>
    </w:p>
    <w:p w14:paraId="3CAF44E2" w14:textId="77777777" w:rsidR="00123B11" w:rsidRPr="00123B11" w:rsidRDefault="00123B11" w:rsidP="00123B11">
      <w:pPr>
        <w:pStyle w:val="Normalformulaire"/>
        <w:spacing w:before="240"/>
      </w:pPr>
      <w:r w:rsidRPr="00123B11">
        <w:rPr>
          <w:b/>
          <w:bCs w:val="0"/>
        </w:rPr>
        <w:t>bruit résiduel</w:t>
      </w:r>
      <w:r w:rsidRPr="00123B11">
        <w:t xml:space="preserve"> : bruit qui perdure à un endroit donné, dans une situation donnée, quand les bruits particuliers de la source visée sont supprimés du bruit ambiant (art. 3 REAFIE).</w:t>
      </w:r>
    </w:p>
    <w:p w14:paraId="2AF26E6A" w14:textId="77777777" w:rsidR="00123B11" w:rsidRPr="00123B11" w:rsidRDefault="00123B11" w:rsidP="00123B11">
      <w:pPr>
        <w:pStyle w:val="Normalformulaire"/>
      </w:pPr>
      <w:r w:rsidRPr="00123B11">
        <w:rPr>
          <w:b/>
          <w:bCs w:val="0"/>
        </w:rPr>
        <w:t>contaminant</w:t>
      </w:r>
      <w:r w:rsidRPr="00123B11">
        <w:t xml:space="preserve"> : une matière solide, liquide ou gazeuse, un micro-organisme, un son, une vibration, un rayonnement, une chaleur, une odeur, une radiation ou toute combinaison de l’un ou l’autre susceptible d’altérer de quelque manière la qualité de l’environnement (art. 1 LQE).</w:t>
      </w:r>
    </w:p>
    <w:p w14:paraId="7CBEE07C" w14:textId="3B3CEE3C" w:rsidR="00123B11" w:rsidRPr="00D73207" w:rsidRDefault="00123B11" w:rsidP="00123B11">
      <w:pPr>
        <w:pStyle w:val="Normalformulaire"/>
      </w:pPr>
      <w:r w:rsidRPr="00123B11">
        <w:rPr>
          <w:b/>
          <w:bCs w:val="0"/>
        </w:rPr>
        <w:t>critère d’acceptabilité</w:t>
      </w:r>
      <w:r w:rsidRPr="00123B11">
        <w:t xml:space="preserve"> : les limites maximales de niveaux de bruit permises en fonction du zonage, définies dans la Note d'instructions n° 98-01 </w:t>
      </w:r>
      <w:hyperlink r:id="rId17" w:history="1">
        <w:r w:rsidRPr="00D73207">
          <w:rPr>
            <w:rStyle w:val="Lienhypertexte"/>
          </w:rPr>
          <w:t>Traitement des plaintes sur le bruit et exigences aux entreprises qui le génèrent.</w:t>
        </w:r>
      </w:hyperlink>
    </w:p>
    <w:p w14:paraId="41B6F600" w14:textId="77777777" w:rsidR="00123B11" w:rsidRPr="00123B11" w:rsidRDefault="00123B11" w:rsidP="00123B11">
      <w:pPr>
        <w:pStyle w:val="Normalformulaire"/>
      </w:pPr>
      <w:r w:rsidRPr="00123B11">
        <w:rPr>
          <w:b/>
          <w:bCs w:val="0"/>
        </w:rPr>
        <w:t>établissement public</w:t>
      </w:r>
      <w:r w:rsidRPr="00123B11">
        <w:t xml:space="preserve"> : l’un ou l’autre des établissements suivants (art. 3 REAFIE) : </w:t>
      </w:r>
    </w:p>
    <w:p w14:paraId="230828B5" w14:textId="194956A1" w:rsidR="00123B11" w:rsidRPr="00123B11" w:rsidRDefault="00123B11" w:rsidP="00123B11">
      <w:pPr>
        <w:pStyle w:val="Questionliste"/>
      </w:pPr>
      <w:r w:rsidRPr="00123B11">
        <w:t xml:space="preserve">établissement d’enseignement : tout établissement dispensant de l’éducation préscolaire ou de l’enseignement de niveau primaire ou secondaire et régi par la </w:t>
      </w:r>
      <w:r w:rsidRPr="00123B11">
        <w:rPr>
          <w:i/>
          <w:iCs/>
        </w:rPr>
        <w:t>Loi sur l’instruction publique</w:t>
      </w:r>
      <w:r w:rsidRPr="00123B11">
        <w:t xml:space="preserve"> (chapitre I 13.3) ou par la </w:t>
      </w:r>
      <w:r w:rsidRPr="00123B11">
        <w:rPr>
          <w:i/>
          <w:iCs/>
        </w:rPr>
        <w:t>Loi sur l’instruction publique pour les autochtones Cris, Inuits et Naskapis</w:t>
      </w:r>
      <w:r w:rsidRPr="00123B11">
        <w:t xml:space="preserve"> (chapitre I 14), un établissement d’enseignement privé régi par la </w:t>
      </w:r>
      <w:r w:rsidRPr="00123B11">
        <w:rPr>
          <w:i/>
          <w:iCs/>
        </w:rPr>
        <w:t>Loi sur l’enseignement privé</w:t>
      </w:r>
      <w:r w:rsidRPr="00123B11">
        <w:t xml:space="preserve"> (chapitre E 9.1), un établissement dont le régime d’enseignement est l’objet d’une entente internationale au sens de la </w:t>
      </w:r>
      <w:r w:rsidRPr="00123B11">
        <w:rPr>
          <w:i/>
          <w:iCs/>
        </w:rPr>
        <w:t>Loi sur le ministère des Relations internationales</w:t>
      </w:r>
      <w:r w:rsidRPr="00123B11">
        <w:t xml:space="preserve"> (chapitre M 25.1.1), un collège d’enseignement général et professionnel, une université, un institut de recherche, une école supérieure ou un établissement d’enseignement dont plus de la moitié des dépenses de fonctionnement sont payées sur les crédits votés par l’Assemblée nationale. Sont assimilés, pour les fins du présent règlement, à des établissements d’enseignement, les centres de la petite enfance et les garderies régis par la </w:t>
      </w:r>
      <w:r w:rsidRPr="00123B11">
        <w:rPr>
          <w:i/>
          <w:iCs/>
        </w:rPr>
        <w:t>Loi sur les services de garde éducatifs à l’enfance</w:t>
      </w:r>
      <w:r w:rsidRPr="00123B11">
        <w:t xml:space="preserve"> (chapitre S 4.1.1);</w:t>
      </w:r>
    </w:p>
    <w:p w14:paraId="0B0E5EE8" w14:textId="1AAEA31C" w:rsidR="00123B11" w:rsidRPr="00123B11" w:rsidRDefault="00123B11" w:rsidP="00123B11">
      <w:pPr>
        <w:pStyle w:val="Questionliste"/>
      </w:pPr>
      <w:r w:rsidRPr="00123B11">
        <w:t xml:space="preserve">établissement de détention : tout établissement utilisé pour la détention de personnes et régi par la </w:t>
      </w:r>
      <w:r w:rsidRPr="00123B11">
        <w:rPr>
          <w:i/>
          <w:iCs/>
        </w:rPr>
        <w:t>Loi sur le système correctionnel du Québec</w:t>
      </w:r>
      <w:r w:rsidRPr="00123B11">
        <w:t xml:space="preserve"> (chapitre S40.1);</w:t>
      </w:r>
    </w:p>
    <w:p w14:paraId="415B91C5" w14:textId="70B05E7E" w:rsidR="00123B11" w:rsidRPr="00123B11" w:rsidRDefault="00123B11" w:rsidP="00123B11">
      <w:pPr>
        <w:pStyle w:val="Questionliste"/>
      </w:pPr>
      <w:r w:rsidRPr="00123B11">
        <w:t xml:space="preserve">établissement de santé et de services sociaux : tout établissement de santé et de services sociaux régi par la </w:t>
      </w:r>
      <w:r w:rsidRPr="00123B11">
        <w:rPr>
          <w:i/>
          <w:iCs/>
        </w:rPr>
        <w:t>Loi sur les services de santé et les services sociaux</w:t>
      </w:r>
      <w:r w:rsidRPr="00123B11">
        <w:t xml:space="preserve"> (chapitre S4.2) ou par la </w:t>
      </w:r>
      <w:r w:rsidRPr="00123B11">
        <w:rPr>
          <w:i/>
          <w:iCs/>
        </w:rPr>
        <w:t>Loi sur les services de santé et les services sociaux pour les autochtones Cris</w:t>
      </w:r>
      <w:r w:rsidRPr="00123B11">
        <w:t xml:space="preserve"> (chapitre S5). Constitue également, pour les fins du présent règlement, un établissement de santé et de services sociaux, tout autre lieu où sont dispensés des services d’hébergement pour personnes âgées ou pour toute clientèle confiée par un établissement public régi par l’une ou l’autre des lois précitées;</w:t>
      </w:r>
    </w:p>
    <w:p w14:paraId="70F401D6" w14:textId="4025FE9E" w:rsidR="00123B11" w:rsidRDefault="00123B11" w:rsidP="00123B11">
      <w:pPr>
        <w:pStyle w:val="Questionliste"/>
      </w:pPr>
      <w:r w:rsidRPr="00123B11">
        <w:t>établissement touristique : tout établissement qui offre au public des services de restauration ou des services d’hébergement, y compris la location d’espaces de camping. Sont assimilés à des établissements touristiques, les bureaux d’information touristique, les musées, les centres de ski, les colonies de vacances, les bases de plein air et de loisirs, les plages publiques, les haltes routières, les centres de golf, les marinas et les sites où s’effectuent des visites touristiques guidées.</w:t>
      </w:r>
    </w:p>
    <w:p w14:paraId="0CA5C0F4" w14:textId="77777777" w:rsidR="00123B11" w:rsidRPr="00123B11" w:rsidRDefault="00123B11" w:rsidP="00123B11">
      <w:pPr>
        <w:pStyle w:val="Questionliste"/>
        <w:numPr>
          <w:ilvl w:val="0"/>
          <w:numId w:val="0"/>
        </w:numPr>
        <w:ind w:left="1491"/>
      </w:pPr>
    </w:p>
    <w:p w14:paraId="5BF775B0" w14:textId="77777777" w:rsidR="00123B11" w:rsidRPr="00123B11" w:rsidRDefault="00123B11" w:rsidP="00123B11">
      <w:pPr>
        <w:pStyle w:val="Normalformulaire"/>
      </w:pPr>
      <w:r w:rsidRPr="00123B11">
        <w:rPr>
          <w:b/>
          <w:bCs w:val="0"/>
        </w:rPr>
        <w:t>étude prédictive du climat sonore </w:t>
      </w:r>
      <w:r w:rsidRPr="00123B11">
        <w:t>: étude visant à prédire la propagation sonore des émissions d’une source de bruit, signée par un professionnel (art. 3 REAFIE).</w:t>
      </w:r>
    </w:p>
    <w:p w14:paraId="3F6AC006" w14:textId="77777777" w:rsidR="00123B11" w:rsidRPr="00123B11" w:rsidRDefault="00123B11" w:rsidP="00123B11">
      <w:pPr>
        <w:pStyle w:val="Normalformulaire"/>
      </w:pPr>
      <w:r w:rsidRPr="00123B11">
        <w:rPr>
          <w:b/>
          <w:bCs w:val="0"/>
        </w:rPr>
        <w:t>habitation</w:t>
      </w:r>
      <w:r w:rsidRPr="00123B11">
        <w:t xml:space="preserve"> : toute construction destinée à loger des personnes et reliée à des systèmes, individuels ou collectifs, d’alimentation en eau potable et de traitement des eaux usées (art. 3 REAFIE).</w:t>
      </w:r>
    </w:p>
    <w:p w14:paraId="51401277" w14:textId="35BEDC75" w:rsidR="00123B11" w:rsidRPr="00123B11" w:rsidRDefault="00123B11" w:rsidP="00123B11">
      <w:pPr>
        <w:pStyle w:val="Normalformulaire"/>
      </w:pPr>
      <w:r w:rsidRPr="00123B11">
        <w:rPr>
          <w:b/>
          <w:bCs w:val="0"/>
        </w:rPr>
        <w:t xml:space="preserve">professionnel </w:t>
      </w:r>
      <w:r w:rsidRPr="00123B11">
        <w:t xml:space="preserve">: professionnel au sens de l’article 1 du </w:t>
      </w:r>
      <w:r w:rsidRPr="00123B11">
        <w:rPr>
          <w:i/>
          <w:iCs/>
        </w:rPr>
        <w:t>Code des professions</w:t>
      </w:r>
      <w:r w:rsidRPr="00123B11">
        <w:t xml:space="preserve"> (chapitre C-26); est également assimilée à un professionnel toute personne autorisée par un ordre professionnel à exercer une activité réservée aux membres de cet ordre (art. 3 REAFIE).</w:t>
      </w:r>
    </w:p>
    <w:p w14:paraId="107B9A4D" w14:textId="65111E0C" w:rsidR="003C19F7" w:rsidRPr="00123B11" w:rsidRDefault="00123B11" w:rsidP="00123B11">
      <w:pPr>
        <w:pStyle w:val="Normalformulaire"/>
      </w:pPr>
      <w:r w:rsidRPr="00123B11">
        <w:rPr>
          <w:b/>
          <w:bCs w:val="0"/>
        </w:rPr>
        <w:t>source fixe d’émission de bruit</w:t>
      </w:r>
      <w:r w:rsidRPr="00123B11">
        <w:t xml:space="preserve"> :  une industrie, une manufacture, une centrale génératrice d’énergie, une ligne à haute tension, un poste de transformation électrique, un lieu d’enfouissement, un champ de tir et toute entreprise qui exploite un procédé. Sont exclues les sources de bruit en mouvement sur un chemin public. Une source fixe d'émission de bruit est </w:t>
      </w:r>
      <w:r w:rsidRPr="00123B11">
        <w:lastRenderedPageBreak/>
        <w:t xml:space="preserve">délimitée dans l’espace par le périmètre du terrain qu'elle occupe et peut être constituée d’une ou plusieurs unités (ou éléments) dont la somme des bruits particuliers constitue la contribution totale imputable à la source. Le bruit de la circulation de véhicules ou d’équipements mobiles sur le terrain d’une source fixe est imputable à cette dernière. Ce bruit fait cependant partie du bruit routier dès que la circulation se fait en dehors des limites de la source fixe (Note d'instructions n° 98-01 </w:t>
      </w:r>
      <w:hyperlink r:id="rId18" w:history="1">
        <w:r w:rsidRPr="00D73207">
          <w:rPr>
            <w:rStyle w:val="Lienhypertexte"/>
          </w:rPr>
          <w:t>Traitement des plaintes sur le bruit et exigences aux entreprises qui le génèrent</w:t>
        </w:r>
      </w:hyperlink>
      <w:r w:rsidRPr="00123B11">
        <w:t>).</w:t>
      </w:r>
    </w:p>
    <w:sectPr w:rsidR="003C19F7" w:rsidRPr="00123B11" w:rsidSect="005364B7">
      <w:footerReference w:type="default" r:id="rId19"/>
      <w:headerReference w:type="first" r:id="rId20"/>
      <w:footerReference w:type="first" r:id="rId21"/>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DF14" w14:textId="77777777" w:rsidR="00E92057" w:rsidRDefault="00E92057" w:rsidP="00BA63EA">
      <w:pPr>
        <w:spacing w:after="0" w:line="240" w:lineRule="auto"/>
      </w:pPr>
      <w:r>
        <w:separator/>
      </w:r>
    </w:p>
    <w:p w14:paraId="1622F223" w14:textId="77777777" w:rsidR="00E92057" w:rsidRDefault="00E92057"/>
  </w:endnote>
  <w:endnote w:type="continuationSeparator" w:id="0">
    <w:p w14:paraId="57B5E8ED" w14:textId="77777777" w:rsidR="00E92057" w:rsidRDefault="00E92057" w:rsidP="00BA63EA">
      <w:pPr>
        <w:spacing w:after="0" w:line="240" w:lineRule="auto"/>
      </w:pPr>
      <w:r>
        <w:continuationSeparator/>
      </w:r>
    </w:p>
    <w:p w14:paraId="78B5BBBD" w14:textId="77777777" w:rsidR="00E92057" w:rsidRDefault="00E92057"/>
  </w:endnote>
  <w:endnote w:type="continuationNotice" w:id="1">
    <w:p w14:paraId="10106493" w14:textId="77777777" w:rsidR="00E92057" w:rsidRDefault="00E920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215C"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50DADCEBF7164E548D73D40268D5ABBF"/>
      </w:placeholder>
      <w:dataBinding w:prefixMappings="xmlns:ns0='http://purl.org/dc/elements/1.1/' xmlns:ns1='http://schemas.openxmlformats.org/package/2006/metadata/core-properties' " w:xpath="/ns1:coreProperties[1]/ns1:keywords[1]" w:storeItemID="{6C3C8BC8-F283-45AE-878A-BAB7291924A1}"/>
      <w:text/>
    </w:sdtPr>
    <w:sdtEndPr/>
    <w:sdtContent>
      <w:p w14:paraId="33027E78" w14:textId="47621EB4" w:rsidR="001F0532" w:rsidRPr="00F36582" w:rsidRDefault="00FD2009" w:rsidP="001F0532">
        <w:pPr>
          <w:pStyle w:val="Pieddepage"/>
          <w:rPr>
            <w:rFonts w:cs="Arial"/>
            <w:sz w:val="18"/>
            <w:szCs w:val="18"/>
          </w:rPr>
        </w:pPr>
        <w:r>
          <w:rPr>
            <w:rFonts w:cs="Arial"/>
            <w:sz w:val="18"/>
            <w:szCs w:val="18"/>
          </w:rPr>
          <w:t>AM18a-bruit (2023-12) v.2</w:t>
        </w:r>
      </w:p>
    </w:sdtContent>
  </w:sdt>
  <w:p w14:paraId="01BA9657" w14:textId="73ADDE26"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123B11">
      <w:rPr>
        <w:rFonts w:cs="Arial"/>
        <w:sz w:val="18"/>
        <w:szCs w:val="18"/>
      </w:rPr>
      <w:t xml:space="preserve">, </w:t>
    </w:r>
    <w:r w:rsidRPr="00F36582">
      <w:rPr>
        <w:rFonts w:cs="Arial"/>
        <w:sz w:val="18"/>
        <w:szCs w:val="18"/>
      </w:rPr>
      <w:t>de la Lutte contre les changements climatiques</w:t>
    </w:r>
    <w:r w:rsidR="00123B11">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2086"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796323E0AA4A4BF4AF6EE2694B7C1FA7"/>
      </w:placeholder>
      <w:dataBinding w:prefixMappings="xmlns:ns0='http://purl.org/dc/elements/1.1/' xmlns:ns1='http://schemas.openxmlformats.org/package/2006/metadata/core-properties' " w:xpath="/ns1:coreProperties[1]/ns1:keywords[1]" w:storeItemID="{6C3C8BC8-F283-45AE-878A-BAB7291924A1}"/>
      <w:text/>
    </w:sdtPr>
    <w:sdtEndPr/>
    <w:sdtContent>
      <w:p w14:paraId="58FC9590" w14:textId="69600903" w:rsidR="001F0532" w:rsidRPr="003C19F7" w:rsidRDefault="004635B8" w:rsidP="001F0532">
        <w:pPr>
          <w:pStyle w:val="Pieddepage"/>
          <w:rPr>
            <w:rFonts w:cs="Arial"/>
            <w:sz w:val="18"/>
            <w:szCs w:val="18"/>
          </w:rPr>
        </w:pPr>
        <w:r>
          <w:rPr>
            <w:rFonts w:cs="Arial"/>
            <w:sz w:val="18"/>
            <w:szCs w:val="18"/>
          </w:rPr>
          <w:t>AM18a-bruit (2023-12)</w:t>
        </w:r>
        <w:r w:rsidR="00FD2009">
          <w:rPr>
            <w:rFonts w:cs="Arial"/>
            <w:sz w:val="18"/>
            <w:szCs w:val="18"/>
          </w:rPr>
          <w:t xml:space="preserve"> v.2</w:t>
        </w:r>
      </w:p>
    </w:sdtContent>
  </w:sdt>
  <w:p w14:paraId="6D0289E7" w14:textId="53D3F1D5"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123B11">
      <w:rPr>
        <w:rFonts w:cs="Arial"/>
        <w:sz w:val="18"/>
        <w:szCs w:val="18"/>
      </w:rPr>
      <w:t>,</w:t>
    </w:r>
    <w:r w:rsidRPr="003C19F7">
      <w:rPr>
        <w:rFonts w:cs="Arial"/>
        <w:sz w:val="18"/>
        <w:szCs w:val="18"/>
      </w:rPr>
      <w:t xml:space="preserve"> de la Lutte contre les changements climatiques</w:t>
    </w:r>
    <w:r w:rsidR="00123B11">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2553" w14:textId="77777777" w:rsidR="00E92057" w:rsidRDefault="00E92057" w:rsidP="00BA63EA">
      <w:pPr>
        <w:spacing w:after="0" w:line="240" w:lineRule="auto"/>
      </w:pPr>
      <w:r>
        <w:separator/>
      </w:r>
    </w:p>
    <w:p w14:paraId="25A99C6C" w14:textId="77777777" w:rsidR="00E92057" w:rsidRDefault="00E92057"/>
  </w:footnote>
  <w:footnote w:type="continuationSeparator" w:id="0">
    <w:p w14:paraId="706F20E9" w14:textId="77777777" w:rsidR="00E92057" w:rsidRDefault="00E92057" w:rsidP="00BA63EA">
      <w:pPr>
        <w:spacing w:after="0" w:line="240" w:lineRule="auto"/>
      </w:pPr>
      <w:r>
        <w:continuationSeparator/>
      </w:r>
    </w:p>
    <w:p w14:paraId="724E7FE8" w14:textId="77777777" w:rsidR="00E92057" w:rsidRDefault="00E92057"/>
  </w:footnote>
  <w:footnote w:type="continuationNotice" w:id="1">
    <w:p w14:paraId="02C3422A" w14:textId="77777777" w:rsidR="00E92057" w:rsidRDefault="00E920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6976"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C98"/>
    <w:multiLevelType w:val="hybridMultilevel"/>
    <w:tmpl w:val="0B44A134"/>
    <w:lvl w:ilvl="0" w:tplc="0C0C0013">
      <w:start w:val="1"/>
      <w:numFmt w:val="upperRoman"/>
      <w:lvlText w:val="%1."/>
      <w:lvlJc w:val="right"/>
      <w:pPr>
        <w:ind w:left="720" w:hanging="360"/>
      </w:pPr>
      <w:rPr>
        <w:rFonts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7360B3B"/>
    <w:multiLevelType w:val="hybridMultilevel"/>
    <w:tmpl w:val="1ED8CAB2"/>
    <w:lvl w:ilvl="0" w:tplc="0C0C0013">
      <w:start w:val="1"/>
      <w:numFmt w:val="upperRoman"/>
      <w:lvlText w:val="%1."/>
      <w:lvlJc w:val="right"/>
      <w:pPr>
        <w:ind w:left="720" w:hanging="360"/>
      </w:pPr>
      <w:rPr>
        <w:rFonts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FB20B16"/>
    <w:multiLevelType w:val="hybridMultilevel"/>
    <w:tmpl w:val="AED4909A"/>
    <w:lvl w:ilvl="0" w:tplc="DE38BA60">
      <w:start w:val="1"/>
      <w:numFmt w:val="upperRoman"/>
      <w:lvlText w:val="%1."/>
      <w:lvlJc w:val="right"/>
      <w:pPr>
        <w:ind w:left="720" w:hanging="360"/>
      </w:pPr>
      <w:rPr>
        <w:rFonts w:hint="default"/>
        <w:b w:val="0"/>
        <w:bCs/>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4011FD4"/>
    <w:multiLevelType w:val="hybridMultilevel"/>
    <w:tmpl w:val="87BE2B80"/>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402139C">
      <w:start w:val="1"/>
      <w:numFmt w:val="bullet"/>
      <w:pStyle w:val="CaseACocher"/>
      <w:lvlText w:val=""/>
      <w:lvlJc w:val="left"/>
      <w:pPr>
        <w:ind w:left="2160" w:hanging="180"/>
      </w:pPr>
      <w:rPr>
        <w:rFonts w:ascii="Symbol" w:hAnsi="Symbol"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59228CA"/>
    <w:multiLevelType w:val="hybridMultilevel"/>
    <w:tmpl w:val="86E2FC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EEE367B"/>
    <w:multiLevelType w:val="hybridMultilevel"/>
    <w:tmpl w:val="7D56D93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38104747">
    <w:abstractNumId w:val="3"/>
  </w:num>
  <w:num w:numId="2" w16cid:durableId="1219051605">
    <w:abstractNumId w:val="1"/>
  </w:num>
  <w:num w:numId="3" w16cid:durableId="321199620">
    <w:abstractNumId w:val="4"/>
  </w:num>
  <w:num w:numId="4" w16cid:durableId="658925533">
    <w:abstractNumId w:val="6"/>
  </w:num>
  <w:num w:numId="5" w16cid:durableId="555749139">
    <w:abstractNumId w:val="8"/>
  </w:num>
  <w:num w:numId="6" w16cid:durableId="150947896">
    <w:abstractNumId w:val="7"/>
  </w:num>
  <w:num w:numId="7" w16cid:durableId="355542762">
    <w:abstractNumId w:val="2"/>
  </w:num>
  <w:num w:numId="8" w16cid:durableId="1907759796">
    <w:abstractNumId w:val="5"/>
  </w:num>
  <w:num w:numId="9" w16cid:durableId="47306605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je2jM/lYs1ds9/W6rDrkELYajPyosRO6da2PdvEJaeruSD+hgc3P+sbRU9wXyBPLG3nHfml8aSl9P7wGcjakPQ==" w:salt="ZOoiEl6fn8l2oszhRx4lkw=="/>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03"/>
    <w:rsid w:val="00000E6F"/>
    <w:rsid w:val="000021BE"/>
    <w:rsid w:val="000045CC"/>
    <w:rsid w:val="00010ACF"/>
    <w:rsid w:val="000148E3"/>
    <w:rsid w:val="000166BD"/>
    <w:rsid w:val="00016C46"/>
    <w:rsid w:val="00016D85"/>
    <w:rsid w:val="00016E75"/>
    <w:rsid w:val="000211D1"/>
    <w:rsid w:val="00034A12"/>
    <w:rsid w:val="000414E0"/>
    <w:rsid w:val="00053F44"/>
    <w:rsid w:val="00055386"/>
    <w:rsid w:val="00056F55"/>
    <w:rsid w:val="0006113E"/>
    <w:rsid w:val="00071300"/>
    <w:rsid w:val="00075D4A"/>
    <w:rsid w:val="00076C53"/>
    <w:rsid w:val="000851C3"/>
    <w:rsid w:val="000A1DE0"/>
    <w:rsid w:val="000A3CEF"/>
    <w:rsid w:val="000A7DE0"/>
    <w:rsid w:val="000B02B7"/>
    <w:rsid w:val="000B19F6"/>
    <w:rsid w:val="000B5D07"/>
    <w:rsid w:val="000C1231"/>
    <w:rsid w:val="000C3023"/>
    <w:rsid w:val="000D1C11"/>
    <w:rsid w:val="000D3194"/>
    <w:rsid w:val="000D7733"/>
    <w:rsid w:val="000E4BFD"/>
    <w:rsid w:val="000E6AAF"/>
    <w:rsid w:val="000E6EA7"/>
    <w:rsid w:val="000E7D16"/>
    <w:rsid w:val="000F0CD6"/>
    <w:rsid w:val="000F1901"/>
    <w:rsid w:val="000F1F4E"/>
    <w:rsid w:val="000F254E"/>
    <w:rsid w:val="000F2A18"/>
    <w:rsid w:val="000F460C"/>
    <w:rsid w:val="001154A5"/>
    <w:rsid w:val="00123B11"/>
    <w:rsid w:val="001256E2"/>
    <w:rsid w:val="001324FD"/>
    <w:rsid w:val="00135389"/>
    <w:rsid w:val="00141C94"/>
    <w:rsid w:val="0014272A"/>
    <w:rsid w:val="00154AFD"/>
    <w:rsid w:val="00160DFE"/>
    <w:rsid w:val="001730A8"/>
    <w:rsid w:val="00174266"/>
    <w:rsid w:val="00174526"/>
    <w:rsid w:val="00180556"/>
    <w:rsid w:val="001872B1"/>
    <w:rsid w:val="001905DE"/>
    <w:rsid w:val="001909C4"/>
    <w:rsid w:val="00192295"/>
    <w:rsid w:val="00195AB9"/>
    <w:rsid w:val="00197D8E"/>
    <w:rsid w:val="001A23FB"/>
    <w:rsid w:val="001B3120"/>
    <w:rsid w:val="001B342B"/>
    <w:rsid w:val="001B42F3"/>
    <w:rsid w:val="001C229E"/>
    <w:rsid w:val="001C30CA"/>
    <w:rsid w:val="001C4036"/>
    <w:rsid w:val="001D3EC8"/>
    <w:rsid w:val="001D4D8A"/>
    <w:rsid w:val="001E50E2"/>
    <w:rsid w:val="001F0532"/>
    <w:rsid w:val="001F2D6B"/>
    <w:rsid w:val="001F4086"/>
    <w:rsid w:val="0020111D"/>
    <w:rsid w:val="00203EF4"/>
    <w:rsid w:val="0020427A"/>
    <w:rsid w:val="00210259"/>
    <w:rsid w:val="00213041"/>
    <w:rsid w:val="00216A99"/>
    <w:rsid w:val="00217938"/>
    <w:rsid w:val="002214B4"/>
    <w:rsid w:val="00221A2C"/>
    <w:rsid w:val="00233091"/>
    <w:rsid w:val="00233658"/>
    <w:rsid w:val="00234B60"/>
    <w:rsid w:val="00234F82"/>
    <w:rsid w:val="00243ADB"/>
    <w:rsid w:val="0024550C"/>
    <w:rsid w:val="002466C9"/>
    <w:rsid w:val="00255FD9"/>
    <w:rsid w:val="002564EC"/>
    <w:rsid w:val="002675AB"/>
    <w:rsid w:val="00270CCA"/>
    <w:rsid w:val="00280CBF"/>
    <w:rsid w:val="0028446F"/>
    <w:rsid w:val="002855E0"/>
    <w:rsid w:val="00294235"/>
    <w:rsid w:val="00295EE3"/>
    <w:rsid w:val="00296A72"/>
    <w:rsid w:val="00297D3F"/>
    <w:rsid w:val="002A1A52"/>
    <w:rsid w:val="002A51D6"/>
    <w:rsid w:val="002A7B28"/>
    <w:rsid w:val="002B57EC"/>
    <w:rsid w:val="002C2506"/>
    <w:rsid w:val="002C2A2E"/>
    <w:rsid w:val="002C6348"/>
    <w:rsid w:val="002C7998"/>
    <w:rsid w:val="002D5BE2"/>
    <w:rsid w:val="002D764E"/>
    <w:rsid w:val="002E1205"/>
    <w:rsid w:val="002E3F25"/>
    <w:rsid w:val="002E59FF"/>
    <w:rsid w:val="002E5B57"/>
    <w:rsid w:val="002E6AAD"/>
    <w:rsid w:val="00304CB5"/>
    <w:rsid w:val="00304EC6"/>
    <w:rsid w:val="00306709"/>
    <w:rsid w:val="00313AA4"/>
    <w:rsid w:val="00313F33"/>
    <w:rsid w:val="00314A5A"/>
    <w:rsid w:val="00314AEE"/>
    <w:rsid w:val="003151E1"/>
    <w:rsid w:val="00316036"/>
    <w:rsid w:val="00317EAB"/>
    <w:rsid w:val="00322EA7"/>
    <w:rsid w:val="0032335C"/>
    <w:rsid w:val="00324FA5"/>
    <w:rsid w:val="00330CC8"/>
    <w:rsid w:val="00334EE9"/>
    <w:rsid w:val="00335C82"/>
    <w:rsid w:val="00336412"/>
    <w:rsid w:val="00344E24"/>
    <w:rsid w:val="00350981"/>
    <w:rsid w:val="0035465D"/>
    <w:rsid w:val="00360F8B"/>
    <w:rsid w:val="00362603"/>
    <w:rsid w:val="00372F9E"/>
    <w:rsid w:val="003853C3"/>
    <w:rsid w:val="00385D8F"/>
    <w:rsid w:val="00390A57"/>
    <w:rsid w:val="003927DA"/>
    <w:rsid w:val="00392A01"/>
    <w:rsid w:val="003930A4"/>
    <w:rsid w:val="00395537"/>
    <w:rsid w:val="003A31CD"/>
    <w:rsid w:val="003A3A1F"/>
    <w:rsid w:val="003A6157"/>
    <w:rsid w:val="003B0234"/>
    <w:rsid w:val="003B4DE1"/>
    <w:rsid w:val="003B6162"/>
    <w:rsid w:val="003B7E2E"/>
    <w:rsid w:val="003C19F7"/>
    <w:rsid w:val="003C4B3D"/>
    <w:rsid w:val="003C4B9A"/>
    <w:rsid w:val="003D3851"/>
    <w:rsid w:val="003E01EB"/>
    <w:rsid w:val="003E0849"/>
    <w:rsid w:val="003E14E7"/>
    <w:rsid w:val="003E4E78"/>
    <w:rsid w:val="003E5998"/>
    <w:rsid w:val="003F2A34"/>
    <w:rsid w:val="003F6109"/>
    <w:rsid w:val="004033C0"/>
    <w:rsid w:val="0040426F"/>
    <w:rsid w:val="004048D9"/>
    <w:rsid w:val="00405C77"/>
    <w:rsid w:val="00415512"/>
    <w:rsid w:val="004221A4"/>
    <w:rsid w:val="004235EF"/>
    <w:rsid w:val="004237F7"/>
    <w:rsid w:val="00441495"/>
    <w:rsid w:val="00445DDF"/>
    <w:rsid w:val="00447014"/>
    <w:rsid w:val="00447ED5"/>
    <w:rsid w:val="00457BEF"/>
    <w:rsid w:val="004635B8"/>
    <w:rsid w:val="0047346D"/>
    <w:rsid w:val="00476BDF"/>
    <w:rsid w:val="00476E7B"/>
    <w:rsid w:val="00481F78"/>
    <w:rsid w:val="00487631"/>
    <w:rsid w:val="0049041D"/>
    <w:rsid w:val="0049116B"/>
    <w:rsid w:val="00497648"/>
    <w:rsid w:val="004A145B"/>
    <w:rsid w:val="004A46CE"/>
    <w:rsid w:val="004A781C"/>
    <w:rsid w:val="004B03B9"/>
    <w:rsid w:val="004B2F52"/>
    <w:rsid w:val="004B5E38"/>
    <w:rsid w:val="004B6BC1"/>
    <w:rsid w:val="004C00F9"/>
    <w:rsid w:val="004C400A"/>
    <w:rsid w:val="004C4AFB"/>
    <w:rsid w:val="004C60ED"/>
    <w:rsid w:val="004D1E05"/>
    <w:rsid w:val="004D5ECD"/>
    <w:rsid w:val="004E27B7"/>
    <w:rsid w:val="004E4DDE"/>
    <w:rsid w:val="004E5C01"/>
    <w:rsid w:val="004E7C3C"/>
    <w:rsid w:val="004F77CA"/>
    <w:rsid w:val="005079B5"/>
    <w:rsid w:val="00510618"/>
    <w:rsid w:val="0051249C"/>
    <w:rsid w:val="00516FCA"/>
    <w:rsid w:val="0052406D"/>
    <w:rsid w:val="0052757A"/>
    <w:rsid w:val="00533E9D"/>
    <w:rsid w:val="005364B7"/>
    <w:rsid w:val="0054257B"/>
    <w:rsid w:val="00544A18"/>
    <w:rsid w:val="00545FE6"/>
    <w:rsid w:val="005465EB"/>
    <w:rsid w:val="0054710C"/>
    <w:rsid w:val="00547463"/>
    <w:rsid w:val="00553123"/>
    <w:rsid w:val="005558F7"/>
    <w:rsid w:val="0055736F"/>
    <w:rsid w:val="00561A6C"/>
    <w:rsid w:val="00561F79"/>
    <w:rsid w:val="005646AD"/>
    <w:rsid w:val="005667C5"/>
    <w:rsid w:val="00572591"/>
    <w:rsid w:val="005728BE"/>
    <w:rsid w:val="005737C3"/>
    <w:rsid w:val="005A4EB4"/>
    <w:rsid w:val="005A5515"/>
    <w:rsid w:val="005A6520"/>
    <w:rsid w:val="005A7420"/>
    <w:rsid w:val="005A79E8"/>
    <w:rsid w:val="005B3A04"/>
    <w:rsid w:val="005C2E8C"/>
    <w:rsid w:val="005D0F89"/>
    <w:rsid w:val="005D1240"/>
    <w:rsid w:val="005D1802"/>
    <w:rsid w:val="005D3391"/>
    <w:rsid w:val="005D5F82"/>
    <w:rsid w:val="005E3016"/>
    <w:rsid w:val="005E35F8"/>
    <w:rsid w:val="005E4E91"/>
    <w:rsid w:val="005E57C6"/>
    <w:rsid w:val="005F4448"/>
    <w:rsid w:val="00606FDA"/>
    <w:rsid w:val="006224D2"/>
    <w:rsid w:val="006239EB"/>
    <w:rsid w:val="0062468F"/>
    <w:rsid w:val="00630804"/>
    <w:rsid w:val="00630AF1"/>
    <w:rsid w:val="006310CC"/>
    <w:rsid w:val="00635E8D"/>
    <w:rsid w:val="00642E28"/>
    <w:rsid w:val="0064363E"/>
    <w:rsid w:val="00643E58"/>
    <w:rsid w:val="006479FC"/>
    <w:rsid w:val="0065077B"/>
    <w:rsid w:val="00660BDD"/>
    <w:rsid w:val="00663E60"/>
    <w:rsid w:val="00671EA5"/>
    <w:rsid w:val="00672603"/>
    <w:rsid w:val="00680FAB"/>
    <w:rsid w:val="00684E3C"/>
    <w:rsid w:val="00690791"/>
    <w:rsid w:val="00690A97"/>
    <w:rsid w:val="00693717"/>
    <w:rsid w:val="006955DA"/>
    <w:rsid w:val="006A1F88"/>
    <w:rsid w:val="006A44D4"/>
    <w:rsid w:val="006A5E7F"/>
    <w:rsid w:val="006A7A96"/>
    <w:rsid w:val="006B37DF"/>
    <w:rsid w:val="006B62A1"/>
    <w:rsid w:val="006B75A8"/>
    <w:rsid w:val="006C0676"/>
    <w:rsid w:val="006C3EE5"/>
    <w:rsid w:val="006C623D"/>
    <w:rsid w:val="006D1A2C"/>
    <w:rsid w:val="006D3A76"/>
    <w:rsid w:val="006D7332"/>
    <w:rsid w:val="006E1CC2"/>
    <w:rsid w:val="006E2DA7"/>
    <w:rsid w:val="006E551A"/>
    <w:rsid w:val="006E7C67"/>
    <w:rsid w:val="00712814"/>
    <w:rsid w:val="007128A5"/>
    <w:rsid w:val="00713AC4"/>
    <w:rsid w:val="00721AA6"/>
    <w:rsid w:val="00722C9D"/>
    <w:rsid w:val="00726CBB"/>
    <w:rsid w:val="007338BC"/>
    <w:rsid w:val="00733F53"/>
    <w:rsid w:val="007349F4"/>
    <w:rsid w:val="00740AD7"/>
    <w:rsid w:val="00742549"/>
    <w:rsid w:val="007441F7"/>
    <w:rsid w:val="00752401"/>
    <w:rsid w:val="007524E7"/>
    <w:rsid w:val="00753861"/>
    <w:rsid w:val="00753A85"/>
    <w:rsid w:val="00756CCC"/>
    <w:rsid w:val="007630B7"/>
    <w:rsid w:val="00764DF1"/>
    <w:rsid w:val="007718DF"/>
    <w:rsid w:val="007732B2"/>
    <w:rsid w:val="00776053"/>
    <w:rsid w:val="00784114"/>
    <w:rsid w:val="00784971"/>
    <w:rsid w:val="00785537"/>
    <w:rsid w:val="00786A82"/>
    <w:rsid w:val="00791B56"/>
    <w:rsid w:val="007928D7"/>
    <w:rsid w:val="007930E3"/>
    <w:rsid w:val="00796094"/>
    <w:rsid w:val="007A04B8"/>
    <w:rsid w:val="007A1B2D"/>
    <w:rsid w:val="007A673A"/>
    <w:rsid w:val="007B444C"/>
    <w:rsid w:val="007B5B1B"/>
    <w:rsid w:val="007C14D6"/>
    <w:rsid w:val="007C2104"/>
    <w:rsid w:val="007C347D"/>
    <w:rsid w:val="007C7378"/>
    <w:rsid w:val="007D224E"/>
    <w:rsid w:val="007D45EE"/>
    <w:rsid w:val="007D5726"/>
    <w:rsid w:val="007E05CB"/>
    <w:rsid w:val="007E524D"/>
    <w:rsid w:val="007F07C5"/>
    <w:rsid w:val="0080137C"/>
    <w:rsid w:val="0080523C"/>
    <w:rsid w:val="008109F2"/>
    <w:rsid w:val="00813303"/>
    <w:rsid w:val="00820904"/>
    <w:rsid w:val="008224E6"/>
    <w:rsid w:val="00831119"/>
    <w:rsid w:val="0083352A"/>
    <w:rsid w:val="00841334"/>
    <w:rsid w:val="0084221E"/>
    <w:rsid w:val="008427BA"/>
    <w:rsid w:val="00846B02"/>
    <w:rsid w:val="00856378"/>
    <w:rsid w:val="00874F70"/>
    <w:rsid w:val="00884ABD"/>
    <w:rsid w:val="0089336E"/>
    <w:rsid w:val="00896C93"/>
    <w:rsid w:val="00897B59"/>
    <w:rsid w:val="008A03C7"/>
    <w:rsid w:val="008A23AF"/>
    <w:rsid w:val="008A3DCC"/>
    <w:rsid w:val="008A7AEF"/>
    <w:rsid w:val="008C1ADC"/>
    <w:rsid w:val="008C4B6B"/>
    <w:rsid w:val="008C6E59"/>
    <w:rsid w:val="008D093E"/>
    <w:rsid w:val="008D4844"/>
    <w:rsid w:val="008D48AB"/>
    <w:rsid w:val="008D5B03"/>
    <w:rsid w:val="008E0B07"/>
    <w:rsid w:val="008E3960"/>
    <w:rsid w:val="008F0806"/>
    <w:rsid w:val="008F1A22"/>
    <w:rsid w:val="008F2127"/>
    <w:rsid w:val="008F2A4B"/>
    <w:rsid w:val="008F2D69"/>
    <w:rsid w:val="008F3EC0"/>
    <w:rsid w:val="009123AB"/>
    <w:rsid w:val="0091472C"/>
    <w:rsid w:val="00922F52"/>
    <w:rsid w:val="00925F84"/>
    <w:rsid w:val="00925FC4"/>
    <w:rsid w:val="009300AB"/>
    <w:rsid w:val="00932419"/>
    <w:rsid w:val="009442D4"/>
    <w:rsid w:val="00946013"/>
    <w:rsid w:val="00952C22"/>
    <w:rsid w:val="00961880"/>
    <w:rsid w:val="00965BDF"/>
    <w:rsid w:val="00967BF3"/>
    <w:rsid w:val="009739B4"/>
    <w:rsid w:val="0098415C"/>
    <w:rsid w:val="00990B3E"/>
    <w:rsid w:val="00995396"/>
    <w:rsid w:val="00997EBC"/>
    <w:rsid w:val="009B4B30"/>
    <w:rsid w:val="009B6B13"/>
    <w:rsid w:val="009C65E8"/>
    <w:rsid w:val="009D014A"/>
    <w:rsid w:val="009D0971"/>
    <w:rsid w:val="009D5AA3"/>
    <w:rsid w:val="009E1C66"/>
    <w:rsid w:val="009E6526"/>
    <w:rsid w:val="009E7360"/>
    <w:rsid w:val="00A009C9"/>
    <w:rsid w:val="00A01200"/>
    <w:rsid w:val="00A033FB"/>
    <w:rsid w:val="00A03979"/>
    <w:rsid w:val="00A05AA9"/>
    <w:rsid w:val="00A104B4"/>
    <w:rsid w:val="00A160B3"/>
    <w:rsid w:val="00A3339C"/>
    <w:rsid w:val="00A34CB9"/>
    <w:rsid w:val="00A35B71"/>
    <w:rsid w:val="00A35D70"/>
    <w:rsid w:val="00A36054"/>
    <w:rsid w:val="00A43A8D"/>
    <w:rsid w:val="00A4461B"/>
    <w:rsid w:val="00A46E7D"/>
    <w:rsid w:val="00A52BF6"/>
    <w:rsid w:val="00A53C8C"/>
    <w:rsid w:val="00A55BED"/>
    <w:rsid w:val="00A61344"/>
    <w:rsid w:val="00A61938"/>
    <w:rsid w:val="00A73630"/>
    <w:rsid w:val="00A744AF"/>
    <w:rsid w:val="00A758E3"/>
    <w:rsid w:val="00A76B32"/>
    <w:rsid w:val="00A8227C"/>
    <w:rsid w:val="00A83B48"/>
    <w:rsid w:val="00A8507A"/>
    <w:rsid w:val="00A85969"/>
    <w:rsid w:val="00A91C26"/>
    <w:rsid w:val="00A92052"/>
    <w:rsid w:val="00AA19BB"/>
    <w:rsid w:val="00AA20E8"/>
    <w:rsid w:val="00AA5DB8"/>
    <w:rsid w:val="00AB12F1"/>
    <w:rsid w:val="00AB2A35"/>
    <w:rsid w:val="00AB3C53"/>
    <w:rsid w:val="00AB7AC4"/>
    <w:rsid w:val="00AC0633"/>
    <w:rsid w:val="00AC1ECC"/>
    <w:rsid w:val="00AC53A6"/>
    <w:rsid w:val="00AC5ADE"/>
    <w:rsid w:val="00AD11CC"/>
    <w:rsid w:val="00AD2242"/>
    <w:rsid w:val="00AE09EE"/>
    <w:rsid w:val="00AE2FB0"/>
    <w:rsid w:val="00AE3689"/>
    <w:rsid w:val="00AE42F9"/>
    <w:rsid w:val="00AE6D31"/>
    <w:rsid w:val="00AF4032"/>
    <w:rsid w:val="00B11E4F"/>
    <w:rsid w:val="00B153F1"/>
    <w:rsid w:val="00B23128"/>
    <w:rsid w:val="00B340AF"/>
    <w:rsid w:val="00B371C8"/>
    <w:rsid w:val="00B47DC3"/>
    <w:rsid w:val="00B50590"/>
    <w:rsid w:val="00B51A94"/>
    <w:rsid w:val="00B63C1E"/>
    <w:rsid w:val="00B72D87"/>
    <w:rsid w:val="00B80708"/>
    <w:rsid w:val="00B8198B"/>
    <w:rsid w:val="00B93DAD"/>
    <w:rsid w:val="00B954D7"/>
    <w:rsid w:val="00B95EA4"/>
    <w:rsid w:val="00BA45AA"/>
    <w:rsid w:val="00BA63EA"/>
    <w:rsid w:val="00BB340D"/>
    <w:rsid w:val="00BB3BE7"/>
    <w:rsid w:val="00BB49E7"/>
    <w:rsid w:val="00BB4ECA"/>
    <w:rsid w:val="00BB68B8"/>
    <w:rsid w:val="00BC260F"/>
    <w:rsid w:val="00BC2E69"/>
    <w:rsid w:val="00BD339F"/>
    <w:rsid w:val="00BD4575"/>
    <w:rsid w:val="00BD5877"/>
    <w:rsid w:val="00BE0AA2"/>
    <w:rsid w:val="00BE2CDF"/>
    <w:rsid w:val="00BE5341"/>
    <w:rsid w:val="00BE6593"/>
    <w:rsid w:val="00BE700D"/>
    <w:rsid w:val="00BF0924"/>
    <w:rsid w:val="00BF25EC"/>
    <w:rsid w:val="00C00F0B"/>
    <w:rsid w:val="00C07706"/>
    <w:rsid w:val="00C1389A"/>
    <w:rsid w:val="00C146BA"/>
    <w:rsid w:val="00C23422"/>
    <w:rsid w:val="00C268CB"/>
    <w:rsid w:val="00C26EA0"/>
    <w:rsid w:val="00C301D5"/>
    <w:rsid w:val="00C31211"/>
    <w:rsid w:val="00C340BE"/>
    <w:rsid w:val="00C34536"/>
    <w:rsid w:val="00C40425"/>
    <w:rsid w:val="00C43288"/>
    <w:rsid w:val="00C459A3"/>
    <w:rsid w:val="00C50AC5"/>
    <w:rsid w:val="00C51EBF"/>
    <w:rsid w:val="00C60DAB"/>
    <w:rsid w:val="00C734EB"/>
    <w:rsid w:val="00C81B21"/>
    <w:rsid w:val="00CA11D8"/>
    <w:rsid w:val="00CA38BC"/>
    <w:rsid w:val="00CA5F4B"/>
    <w:rsid w:val="00CB0D40"/>
    <w:rsid w:val="00CB4456"/>
    <w:rsid w:val="00CB6E5C"/>
    <w:rsid w:val="00CC26EA"/>
    <w:rsid w:val="00CC619C"/>
    <w:rsid w:val="00CD05CF"/>
    <w:rsid w:val="00CE4396"/>
    <w:rsid w:val="00CE5102"/>
    <w:rsid w:val="00CE757B"/>
    <w:rsid w:val="00CF6CBA"/>
    <w:rsid w:val="00D01C53"/>
    <w:rsid w:val="00D03C1B"/>
    <w:rsid w:val="00D0488C"/>
    <w:rsid w:val="00D06F8B"/>
    <w:rsid w:val="00D16980"/>
    <w:rsid w:val="00D17D2F"/>
    <w:rsid w:val="00D20AF9"/>
    <w:rsid w:val="00D27492"/>
    <w:rsid w:val="00D31FAC"/>
    <w:rsid w:val="00D34578"/>
    <w:rsid w:val="00D34FF0"/>
    <w:rsid w:val="00D357E3"/>
    <w:rsid w:val="00D41107"/>
    <w:rsid w:val="00D4128D"/>
    <w:rsid w:val="00D43BAE"/>
    <w:rsid w:val="00D46FE0"/>
    <w:rsid w:val="00D50161"/>
    <w:rsid w:val="00D53399"/>
    <w:rsid w:val="00D5537A"/>
    <w:rsid w:val="00D61271"/>
    <w:rsid w:val="00D63B3A"/>
    <w:rsid w:val="00D63BD5"/>
    <w:rsid w:val="00D63E5E"/>
    <w:rsid w:val="00D73207"/>
    <w:rsid w:val="00D77A26"/>
    <w:rsid w:val="00D94C44"/>
    <w:rsid w:val="00D965AF"/>
    <w:rsid w:val="00D96F8E"/>
    <w:rsid w:val="00D97142"/>
    <w:rsid w:val="00D97566"/>
    <w:rsid w:val="00DA3DFC"/>
    <w:rsid w:val="00DB0403"/>
    <w:rsid w:val="00DB6C54"/>
    <w:rsid w:val="00DC22A1"/>
    <w:rsid w:val="00DC2A83"/>
    <w:rsid w:val="00DC4119"/>
    <w:rsid w:val="00DC701C"/>
    <w:rsid w:val="00DD68A5"/>
    <w:rsid w:val="00DD7DD6"/>
    <w:rsid w:val="00DE128D"/>
    <w:rsid w:val="00DE4BC1"/>
    <w:rsid w:val="00DF159A"/>
    <w:rsid w:val="00DF33C1"/>
    <w:rsid w:val="00DF3839"/>
    <w:rsid w:val="00DF5714"/>
    <w:rsid w:val="00E128FF"/>
    <w:rsid w:val="00E12F88"/>
    <w:rsid w:val="00E21D58"/>
    <w:rsid w:val="00E237C0"/>
    <w:rsid w:val="00E263ED"/>
    <w:rsid w:val="00E30031"/>
    <w:rsid w:val="00E35C34"/>
    <w:rsid w:val="00E40114"/>
    <w:rsid w:val="00E47181"/>
    <w:rsid w:val="00E50758"/>
    <w:rsid w:val="00E56E1E"/>
    <w:rsid w:val="00E5795D"/>
    <w:rsid w:val="00E63568"/>
    <w:rsid w:val="00E72E35"/>
    <w:rsid w:val="00E73D59"/>
    <w:rsid w:val="00E75F92"/>
    <w:rsid w:val="00E86CCA"/>
    <w:rsid w:val="00E90542"/>
    <w:rsid w:val="00E91913"/>
    <w:rsid w:val="00E92057"/>
    <w:rsid w:val="00EB35C6"/>
    <w:rsid w:val="00EB71F4"/>
    <w:rsid w:val="00EC0BE1"/>
    <w:rsid w:val="00EC0F49"/>
    <w:rsid w:val="00EC75CD"/>
    <w:rsid w:val="00EE5388"/>
    <w:rsid w:val="00EE546F"/>
    <w:rsid w:val="00EE5B5D"/>
    <w:rsid w:val="00EF36CA"/>
    <w:rsid w:val="00F06636"/>
    <w:rsid w:val="00F20C0A"/>
    <w:rsid w:val="00F210D2"/>
    <w:rsid w:val="00F30CC0"/>
    <w:rsid w:val="00F321DC"/>
    <w:rsid w:val="00F36582"/>
    <w:rsid w:val="00F40691"/>
    <w:rsid w:val="00F46052"/>
    <w:rsid w:val="00F4725B"/>
    <w:rsid w:val="00F47A85"/>
    <w:rsid w:val="00F50D23"/>
    <w:rsid w:val="00F5119A"/>
    <w:rsid w:val="00F55117"/>
    <w:rsid w:val="00F55C3E"/>
    <w:rsid w:val="00F61141"/>
    <w:rsid w:val="00F6149F"/>
    <w:rsid w:val="00F636BB"/>
    <w:rsid w:val="00F8367C"/>
    <w:rsid w:val="00F96D87"/>
    <w:rsid w:val="00F97444"/>
    <w:rsid w:val="00FA0A8F"/>
    <w:rsid w:val="00FA29EA"/>
    <w:rsid w:val="00FA680C"/>
    <w:rsid w:val="00FA695F"/>
    <w:rsid w:val="00FA770E"/>
    <w:rsid w:val="00FC6E3F"/>
    <w:rsid w:val="00FC7736"/>
    <w:rsid w:val="00FD0C51"/>
    <w:rsid w:val="00FD2009"/>
    <w:rsid w:val="00FD24B3"/>
    <w:rsid w:val="00FD38E5"/>
    <w:rsid w:val="00FD7DC4"/>
    <w:rsid w:val="00FF3E50"/>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0834A"/>
  <w15:chartTrackingRefBased/>
  <w15:docId w15:val="{92931CB3-FD1F-4B1F-B8DD-077E84CD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7"/>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Roboto" w:hAnsi="Roboto"/>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62603"/>
    <w:pPr>
      <w:spacing w:before="100" w:beforeAutospacing="1" w:after="100" w:afterAutospacing="1" w:line="240" w:lineRule="auto"/>
    </w:pPr>
    <w:rPr>
      <w:rFonts w:ascii="Times New Roman" w:eastAsia="Times New Roman" w:hAnsi="Times New Roman" w:cs="Times New Roman"/>
      <w:color w:val="auto"/>
      <w:sz w:val="24"/>
      <w:szCs w:val="24"/>
      <w:lang w:eastAsia="fr-CA"/>
    </w:rPr>
  </w:style>
  <w:style w:type="paragraph" w:customStyle="1" w:styleId="CaseACocher">
    <w:name w:val="Case_A_Cocher"/>
    <w:basedOn w:val="Normal"/>
    <w:rsid w:val="00E90542"/>
    <w:pPr>
      <w:numPr>
        <w:ilvl w:val="2"/>
        <w:numId w:val="4"/>
      </w:numPr>
    </w:pPr>
  </w:style>
  <w:style w:type="character" w:styleId="Mention">
    <w:name w:val="Mention"/>
    <w:basedOn w:val="Policepardfaut"/>
    <w:uiPriority w:val="99"/>
    <w:unhideWhenUsed/>
    <w:rsid w:val="001324F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ebec.ca/gouvernement/ministere/environnement/lois-et-reglements" TargetMode="External"/><Relationship Id="rId18" Type="http://schemas.openxmlformats.org/officeDocument/2006/relationships/hyperlink" Target="https://www.environnement.gouv.qc.ca/publications/note-instructions/98-01/note-bruit.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nvironnement.gouv.qc.ca/publications/note-instructions/98-01.htm" TargetMode="External"/><Relationship Id="rId17" Type="http://schemas.openxmlformats.org/officeDocument/2006/relationships/hyperlink" Target="https://www.environnement.gouv.qc.ca/publications/note-instructions/98-01/note-bruit.pdf" TargetMode="External"/><Relationship Id="rId2" Type="http://schemas.openxmlformats.org/officeDocument/2006/relationships/customXml" Target="../customXml/item2.xml"/><Relationship Id="rId16" Type="http://schemas.openxmlformats.org/officeDocument/2006/relationships/hyperlink" Target="https://www.environnement.gouv.qc.ca/publications/note-instructions/98-01.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vironnement.gouv.qc.ca/Industriel/carrieres-sablieres/index.htm"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6323E0AA4A4BF4AF6EE2694B7C1FA7"/>
        <w:category>
          <w:name w:val="Général"/>
          <w:gallery w:val="placeholder"/>
        </w:category>
        <w:types>
          <w:type w:val="bbPlcHdr"/>
        </w:types>
        <w:behaviors>
          <w:behavior w:val="content"/>
        </w:behaviors>
        <w:guid w:val="{E3598A61-2426-448A-8F68-DACD965BEBAA}"/>
      </w:docPartPr>
      <w:docPartBody>
        <w:p w:rsidR="00337A8C" w:rsidRDefault="004B3644">
          <w:pPr>
            <w:pStyle w:val="796323E0AA4A4BF4AF6EE2694B7C1FA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0DADCEBF7164E548D73D40268D5ABBF"/>
        <w:category>
          <w:name w:val="Général"/>
          <w:gallery w:val="placeholder"/>
        </w:category>
        <w:types>
          <w:type w:val="bbPlcHdr"/>
        </w:types>
        <w:behaviors>
          <w:behavior w:val="content"/>
        </w:behaviors>
        <w:guid w:val="{2DFDCB28-C6AC-4C4A-B800-F8F79ED19AC4}"/>
      </w:docPartPr>
      <w:docPartBody>
        <w:p w:rsidR="00337A8C" w:rsidRDefault="004B3644">
          <w:pPr>
            <w:pStyle w:val="50DADCEBF7164E548D73D40268D5ABBF"/>
          </w:pPr>
          <w:r w:rsidRPr="00A728C8">
            <w:rPr>
              <w:rStyle w:val="Textedelespacerserv"/>
              <w:i/>
              <w:iCs/>
            </w:rPr>
            <w:t>Saisissez les informations</w:t>
          </w:r>
          <w:r>
            <w:rPr>
              <w:rStyle w:val="Textedelespacerserv"/>
              <w:i/>
              <w:iCs/>
            </w:rPr>
            <w:t>.</w:t>
          </w:r>
        </w:p>
      </w:docPartBody>
    </w:docPart>
    <w:docPart>
      <w:docPartPr>
        <w:name w:val="6275451B502F4B6380E04B7866BD7758"/>
        <w:category>
          <w:name w:val="Général"/>
          <w:gallery w:val="placeholder"/>
        </w:category>
        <w:types>
          <w:type w:val="bbPlcHdr"/>
        </w:types>
        <w:behaviors>
          <w:behavior w:val="content"/>
        </w:behaviors>
        <w:guid w:val="{80F2A5BD-DEA6-4EC2-9247-3CE597AEF020}"/>
      </w:docPartPr>
      <w:docPartBody>
        <w:p w:rsidR="00337A8C" w:rsidRDefault="004B3644">
          <w:pPr>
            <w:pStyle w:val="6275451B502F4B6380E04B7866BD775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840C7CCA00D4D2EB9D6C0AE3D8BF236"/>
        <w:category>
          <w:name w:val="Général"/>
          <w:gallery w:val="placeholder"/>
        </w:category>
        <w:types>
          <w:type w:val="bbPlcHdr"/>
        </w:types>
        <w:behaviors>
          <w:behavior w:val="content"/>
        </w:behaviors>
        <w:guid w:val="{697D69F0-8B84-4766-8C90-C34F96AC90DF}"/>
      </w:docPartPr>
      <w:docPartBody>
        <w:p w:rsidR="00337A8C" w:rsidRDefault="004B3644">
          <w:pPr>
            <w:pStyle w:val="2840C7CCA00D4D2EB9D6C0AE3D8BF23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333A5B5A77C49A79BD264D83AA82280"/>
        <w:category>
          <w:name w:val="Général"/>
          <w:gallery w:val="placeholder"/>
        </w:category>
        <w:types>
          <w:type w:val="bbPlcHdr"/>
        </w:types>
        <w:behaviors>
          <w:behavior w:val="content"/>
        </w:behaviors>
        <w:guid w:val="{AA97FF64-6958-44E8-A112-C75643F6DF19}"/>
      </w:docPartPr>
      <w:docPartBody>
        <w:p w:rsidR="00337A8C" w:rsidRDefault="004B3644">
          <w:pPr>
            <w:pStyle w:val="7333A5B5A77C49A79BD264D83AA82280"/>
          </w:pPr>
          <w:r>
            <w:rPr>
              <w:rStyle w:val="Textedelespacerserv"/>
              <w:i/>
              <w:iCs/>
            </w:rPr>
            <w:t>Précisez la section.</w:t>
          </w:r>
        </w:p>
      </w:docPartBody>
    </w:docPart>
    <w:docPart>
      <w:docPartPr>
        <w:name w:val="275AB59A6BF946D3B955CEDCBF8479ED"/>
        <w:category>
          <w:name w:val="Général"/>
          <w:gallery w:val="placeholder"/>
        </w:category>
        <w:types>
          <w:type w:val="bbPlcHdr"/>
        </w:types>
        <w:behaviors>
          <w:behavior w:val="content"/>
        </w:behaviors>
        <w:guid w:val="{5180C53E-4666-4660-946C-D07C72D59617}"/>
      </w:docPartPr>
      <w:docPartBody>
        <w:p w:rsidR="00337A8C" w:rsidRDefault="005D6C87" w:rsidP="005D6C87">
          <w:pPr>
            <w:pStyle w:val="275AB59A6BF946D3B955CEDCBF8479E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B77B489C8894937898B3CB592E89A42"/>
        <w:category>
          <w:name w:val="Général"/>
          <w:gallery w:val="placeholder"/>
        </w:category>
        <w:types>
          <w:type w:val="bbPlcHdr"/>
        </w:types>
        <w:behaviors>
          <w:behavior w:val="content"/>
        </w:behaviors>
        <w:guid w:val="{B1F65BFE-2D9F-4A19-B2EA-2F8B734E5688}"/>
      </w:docPartPr>
      <w:docPartBody>
        <w:p w:rsidR="00337A8C" w:rsidRDefault="005D6C87" w:rsidP="005D6C87">
          <w:pPr>
            <w:pStyle w:val="DB77B489C8894937898B3CB592E89A4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14249194F0D4D1A9B7327850787FC74"/>
        <w:category>
          <w:name w:val="Général"/>
          <w:gallery w:val="placeholder"/>
        </w:category>
        <w:types>
          <w:type w:val="bbPlcHdr"/>
        </w:types>
        <w:behaviors>
          <w:behavior w:val="content"/>
        </w:behaviors>
        <w:guid w:val="{EBD6C2B6-79B4-452A-B0DB-4278E63F142D}"/>
      </w:docPartPr>
      <w:docPartBody>
        <w:p w:rsidR="00337A8C" w:rsidRDefault="005D6C87" w:rsidP="005D6C87">
          <w:pPr>
            <w:pStyle w:val="F14249194F0D4D1A9B7327850787FC7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6187BE40AE14BD0955E297A29F99100"/>
        <w:category>
          <w:name w:val="Général"/>
          <w:gallery w:val="placeholder"/>
        </w:category>
        <w:types>
          <w:type w:val="bbPlcHdr"/>
        </w:types>
        <w:behaviors>
          <w:behavior w:val="content"/>
        </w:behaviors>
        <w:guid w:val="{10BE661D-979B-4A61-89F7-49004EF6A673}"/>
      </w:docPartPr>
      <w:docPartBody>
        <w:p w:rsidR="00337A8C" w:rsidRDefault="005D6C87" w:rsidP="005D6C87">
          <w:pPr>
            <w:pStyle w:val="A6187BE40AE14BD0955E297A29F9910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4CB9785895A4BD7908C44CEB0D8F165"/>
        <w:category>
          <w:name w:val="Général"/>
          <w:gallery w:val="placeholder"/>
        </w:category>
        <w:types>
          <w:type w:val="bbPlcHdr"/>
        </w:types>
        <w:behaviors>
          <w:behavior w:val="content"/>
        </w:behaviors>
        <w:guid w:val="{1A394A32-F6EC-4E4A-B847-611D3B8D6BE3}"/>
      </w:docPartPr>
      <w:docPartBody>
        <w:p w:rsidR="00337A8C" w:rsidRDefault="005D6C87" w:rsidP="005D6C87">
          <w:pPr>
            <w:pStyle w:val="44CB9785895A4BD7908C44CEB0D8F16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CF2DF3CC0F94D3D9E3F0F9C503D48AA"/>
        <w:category>
          <w:name w:val="Général"/>
          <w:gallery w:val="placeholder"/>
        </w:category>
        <w:types>
          <w:type w:val="bbPlcHdr"/>
        </w:types>
        <w:behaviors>
          <w:behavior w:val="content"/>
        </w:behaviors>
        <w:guid w:val="{0A02DBBF-ACAC-4452-9453-AAA2787A3C24}"/>
      </w:docPartPr>
      <w:docPartBody>
        <w:p w:rsidR="00337A8C" w:rsidRDefault="005D6C87" w:rsidP="005D6C87">
          <w:pPr>
            <w:pStyle w:val="CCF2DF3CC0F94D3D9E3F0F9C503D48A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A39DE9CF3FE49E6BBDD35E94AB08E9C"/>
        <w:category>
          <w:name w:val="Général"/>
          <w:gallery w:val="placeholder"/>
        </w:category>
        <w:types>
          <w:type w:val="bbPlcHdr"/>
        </w:types>
        <w:behaviors>
          <w:behavior w:val="content"/>
        </w:behaviors>
        <w:guid w:val="{EC7056EC-F1D4-4FFB-A26E-1D5419F02422}"/>
      </w:docPartPr>
      <w:docPartBody>
        <w:p w:rsidR="00337A8C" w:rsidRDefault="005D6C87" w:rsidP="005D6C87">
          <w:pPr>
            <w:pStyle w:val="3A39DE9CF3FE49E6BBDD35E94AB08E9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D774E7782914386B34BBD871FDC4795"/>
        <w:category>
          <w:name w:val="Général"/>
          <w:gallery w:val="placeholder"/>
        </w:category>
        <w:types>
          <w:type w:val="bbPlcHdr"/>
        </w:types>
        <w:behaviors>
          <w:behavior w:val="content"/>
        </w:behaviors>
        <w:guid w:val="{8CA766C5-A684-41F3-A4F5-B63F5AD0E9FF}"/>
      </w:docPartPr>
      <w:docPartBody>
        <w:p w:rsidR="00337A8C" w:rsidRDefault="005D6C87" w:rsidP="005D6C87">
          <w:pPr>
            <w:pStyle w:val="3D774E7782914386B34BBD871FDC4795"/>
          </w:pPr>
          <w:r>
            <w:rPr>
              <w:rStyle w:val="Textedelespacerserv"/>
              <w:i/>
              <w:iCs/>
            </w:rPr>
            <w:t>Précisez la section.</w:t>
          </w:r>
        </w:p>
      </w:docPartBody>
    </w:docPart>
    <w:docPart>
      <w:docPartPr>
        <w:name w:val="9E2E3F40CCDE49F48014A69728B67A9E"/>
        <w:category>
          <w:name w:val="Général"/>
          <w:gallery w:val="placeholder"/>
        </w:category>
        <w:types>
          <w:type w:val="bbPlcHdr"/>
        </w:types>
        <w:behaviors>
          <w:behavior w:val="content"/>
        </w:behaviors>
        <w:guid w:val="{022D59BA-5117-403A-9294-367F06B6215A}"/>
      </w:docPartPr>
      <w:docPartBody>
        <w:p w:rsidR="00337A8C" w:rsidRDefault="005D6C87" w:rsidP="005D6C87">
          <w:pPr>
            <w:pStyle w:val="9E2E3F40CCDE49F48014A69728B67A9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28F605277194B268533BAB1CCA5EC9A"/>
        <w:category>
          <w:name w:val="Général"/>
          <w:gallery w:val="placeholder"/>
        </w:category>
        <w:types>
          <w:type w:val="bbPlcHdr"/>
        </w:types>
        <w:behaviors>
          <w:behavior w:val="content"/>
        </w:behaviors>
        <w:guid w:val="{F2B45A6C-2C2E-45B9-9FA6-D6A3DA370F73}"/>
      </w:docPartPr>
      <w:docPartBody>
        <w:p w:rsidR="007D73DF" w:rsidRDefault="007D73DF">
          <w:pPr>
            <w:pStyle w:val="A28F605277194B268533BAB1CCA5EC9A"/>
          </w:pPr>
          <w:r>
            <w:rPr>
              <w:rStyle w:val="Textedelespacerserv"/>
              <w:i/>
              <w:iCs/>
            </w:rPr>
            <w:t>justifiez.</w:t>
          </w:r>
        </w:p>
      </w:docPartBody>
    </w:docPart>
    <w:docPart>
      <w:docPartPr>
        <w:name w:val="E47EE017DE8540E4BAD0B84A2CA08E5A"/>
        <w:category>
          <w:name w:val="Général"/>
          <w:gallery w:val="placeholder"/>
        </w:category>
        <w:types>
          <w:type w:val="bbPlcHdr"/>
        </w:types>
        <w:behaviors>
          <w:behavior w:val="content"/>
        </w:behaviors>
        <w:guid w:val="{38D9413C-1CFB-4B59-B435-82D2B941ADD9}"/>
      </w:docPartPr>
      <w:docPartBody>
        <w:p w:rsidR="00133A0D" w:rsidRDefault="00133A0D" w:rsidP="00133A0D">
          <w:pPr>
            <w:pStyle w:val="E47EE017DE8540E4BAD0B84A2CA08E5A"/>
          </w:pPr>
          <w:r>
            <w:rPr>
              <w:rStyle w:val="Textedelespacerserv"/>
              <w:i/>
              <w:iCs/>
            </w:rPr>
            <w:t>justifiez.</w:t>
          </w:r>
        </w:p>
      </w:docPartBody>
    </w:docPart>
    <w:docPart>
      <w:docPartPr>
        <w:name w:val="616CF507B2984F6ABDB87E426B666323"/>
        <w:category>
          <w:name w:val="Général"/>
          <w:gallery w:val="placeholder"/>
        </w:category>
        <w:types>
          <w:type w:val="bbPlcHdr"/>
        </w:types>
        <w:behaviors>
          <w:behavior w:val="content"/>
        </w:behaviors>
        <w:guid w:val="{C5272B10-336E-4E4F-ADFF-A66297D69440}"/>
      </w:docPartPr>
      <w:docPartBody>
        <w:p w:rsidR="00133A0D" w:rsidRDefault="00133A0D" w:rsidP="00133A0D">
          <w:pPr>
            <w:pStyle w:val="616CF507B2984F6ABDB87E426B66632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0C7F0F352704504B9D4477AFD6977FC"/>
        <w:category>
          <w:name w:val="Général"/>
          <w:gallery w:val="placeholder"/>
        </w:category>
        <w:types>
          <w:type w:val="bbPlcHdr"/>
        </w:types>
        <w:behaviors>
          <w:behavior w:val="content"/>
        </w:behaviors>
        <w:guid w:val="{060D8ADB-A53D-4B33-872C-1F7B08668417}"/>
      </w:docPartPr>
      <w:docPartBody>
        <w:p w:rsidR="00081BD1" w:rsidRDefault="00081BD1" w:rsidP="00081BD1">
          <w:pPr>
            <w:pStyle w:val="20C7F0F352704504B9D4477AFD6977F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20068B52839412F8A032949628E0648"/>
        <w:category>
          <w:name w:val="Général"/>
          <w:gallery w:val="placeholder"/>
        </w:category>
        <w:types>
          <w:type w:val="bbPlcHdr"/>
        </w:types>
        <w:behaviors>
          <w:behavior w:val="content"/>
        </w:behaviors>
        <w:guid w:val="{3DE453FE-6D4B-4F67-9742-2F812A271CEB}"/>
      </w:docPartPr>
      <w:docPartBody>
        <w:p w:rsidR="00081BD1" w:rsidRDefault="00081BD1" w:rsidP="00081BD1">
          <w:pPr>
            <w:pStyle w:val="220068B52839412F8A032949628E064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8F81502D57A4F5FA1C4B11E0FB4FD99"/>
        <w:category>
          <w:name w:val="Général"/>
          <w:gallery w:val="placeholder"/>
        </w:category>
        <w:types>
          <w:type w:val="bbPlcHdr"/>
        </w:types>
        <w:behaviors>
          <w:behavior w:val="content"/>
        </w:behaviors>
        <w:guid w:val="{F902E7C3-E478-4A8F-99F8-C1F6EE48FC34}"/>
      </w:docPartPr>
      <w:docPartBody>
        <w:p w:rsidR="00081BD1" w:rsidRDefault="00081BD1" w:rsidP="00081BD1">
          <w:pPr>
            <w:pStyle w:val="58F81502D57A4F5FA1C4B11E0FB4FD99"/>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87"/>
    <w:rsid w:val="00081BD1"/>
    <w:rsid w:val="00133A0D"/>
    <w:rsid w:val="00337A8C"/>
    <w:rsid w:val="004B3644"/>
    <w:rsid w:val="005D6C87"/>
    <w:rsid w:val="007D73DF"/>
    <w:rsid w:val="00892A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81BD1"/>
    <w:rPr>
      <w:color w:val="808080"/>
    </w:rPr>
  </w:style>
  <w:style w:type="paragraph" w:customStyle="1" w:styleId="796323E0AA4A4BF4AF6EE2694B7C1FA7">
    <w:name w:val="796323E0AA4A4BF4AF6EE2694B7C1FA7"/>
  </w:style>
  <w:style w:type="paragraph" w:customStyle="1" w:styleId="50DADCEBF7164E548D73D40268D5ABBF">
    <w:name w:val="50DADCEBF7164E548D73D40268D5ABBF"/>
  </w:style>
  <w:style w:type="paragraph" w:customStyle="1" w:styleId="A8FD1E5704614CB9B303D94677D9E3EE">
    <w:name w:val="A8FD1E5704614CB9B303D94677D9E3EE"/>
  </w:style>
  <w:style w:type="paragraph" w:customStyle="1" w:styleId="8F0CBDE2A4DC4C7C92146748FC2AE43C">
    <w:name w:val="8F0CBDE2A4DC4C7C92146748FC2AE43C"/>
  </w:style>
  <w:style w:type="paragraph" w:customStyle="1" w:styleId="22C32EFACD4D4E87B5C21D2A23111BE4">
    <w:name w:val="22C32EFACD4D4E87B5C21D2A23111BE4"/>
  </w:style>
  <w:style w:type="paragraph" w:customStyle="1" w:styleId="7E2FFE900DF44820888F51F6F3F27BEB">
    <w:name w:val="7E2FFE900DF44820888F51F6F3F27BEB"/>
  </w:style>
  <w:style w:type="paragraph" w:customStyle="1" w:styleId="1818B2466F3B401884AA95B5D2D41495">
    <w:name w:val="1818B2466F3B401884AA95B5D2D41495"/>
  </w:style>
  <w:style w:type="paragraph" w:customStyle="1" w:styleId="3A3C41AB20294140B854C669F2C11029">
    <w:name w:val="3A3C41AB20294140B854C669F2C11029"/>
  </w:style>
  <w:style w:type="paragraph" w:customStyle="1" w:styleId="5D18A9ECEBE74F768883B729FE814BDF">
    <w:name w:val="5D18A9ECEBE74F768883B729FE814BDF"/>
  </w:style>
  <w:style w:type="paragraph" w:customStyle="1" w:styleId="53DF9DB019EA4FC496517FD1720F5A63">
    <w:name w:val="53DF9DB019EA4FC496517FD1720F5A63"/>
  </w:style>
  <w:style w:type="paragraph" w:customStyle="1" w:styleId="5EA94BB6A92846DDBFACA33915FE9CE9">
    <w:name w:val="5EA94BB6A92846DDBFACA33915FE9CE9"/>
  </w:style>
  <w:style w:type="paragraph" w:customStyle="1" w:styleId="1C24C750DFF348398190468CE6FD341B">
    <w:name w:val="1C24C750DFF348398190468CE6FD341B"/>
  </w:style>
  <w:style w:type="paragraph" w:customStyle="1" w:styleId="9BEBDC2004C34B4E9AD152B0B1E8C8A0">
    <w:name w:val="9BEBDC2004C34B4E9AD152B0B1E8C8A0"/>
  </w:style>
  <w:style w:type="paragraph" w:customStyle="1" w:styleId="3433FF5ABC194F0495C0FF97E224C6B2">
    <w:name w:val="3433FF5ABC194F0495C0FF97E224C6B2"/>
  </w:style>
  <w:style w:type="paragraph" w:customStyle="1" w:styleId="75E08480CF9F4648B3E87390FB33E9A3">
    <w:name w:val="75E08480CF9F4648B3E87390FB33E9A3"/>
  </w:style>
  <w:style w:type="paragraph" w:customStyle="1" w:styleId="25D5728183B448D788A893E7E66C292E">
    <w:name w:val="25D5728183B448D788A893E7E66C292E"/>
  </w:style>
  <w:style w:type="paragraph" w:customStyle="1" w:styleId="D250C08C29CB4587AE15E0997A53CB2E">
    <w:name w:val="D250C08C29CB4587AE15E0997A53CB2E"/>
  </w:style>
  <w:style w:type="paragraph" w:customStyle="1" w:styleId="A8BD2E65BA04444DBD339C9702BC1489">
    <w:name w:val="A8BD2E65BA04444DBD339C9702BC1489"/>
  </w:style>
  <w:style w:type="paragraph" w:customStyle="1" w:styleId="41848FE0AA734B5F9F26D97AC2ABE28B">
    <w:name w:val="41848FE0AA734B5F9F26D97AC2ABE28B"/>
  </w:style>
  <w:style w:type="paragraph" w:customStyle="1" w:styleId="F8E0B1A59A3A4EDBB93D52364A2734A7">
    <w:name w:val="F8E0B1A59A3A4EDBB93D52364A2734A7"/>
  </w:style>
  <w:style w:type="paragraph" w:customStyle="1" w:styleId="A18A359627174BCC9877E2D85F63226F">
    <w:name w:val="A18A359627174BCC9877E2D85F63226F"/>
  </w:style>
  <w:style w:type="paragraph" w:customStyle="1" w:styleId="70C2FB0B171D421E92720C5197A33DC7">
    <w:name w:val="70C2FB0B171D421E92720C5197A33DC7"/>
  </w:style>
  <w:style w:type="paragraph" w:customStyle="1" w:styleId="E17671F2B64F427BA475945EE8F96F59">
    <w:name w:val="E17671F2B64F427BA475945EE8F96F59"/>
  </w:style>
  <w:style w:type="paragraph" w:customStyle="1" w:styleId="6438E71B901B43DA9D9C75D905F1ACE9">
    <w:name w:val="6438E71B901B43DA9D9C75D905F1ACE9"/>
  </w:style>
  <w:style w:type="paragraph" w:customStyle="1" w:styleId="0DFEB14BB22F41BBADB3112AE6103F75">
    <w:name w:val="0DFEB14BB22F41BBADB3112AE6103F75"/>
  </w:style>
  <w:style w:type="paragraph" w:customStyle="1" w:styleId="D36559FA3FA64255B394E319677CD928">
    <w:name w:val="D36559FA3FA64255B394E319677CD928"/>
  </w:style>
  <w:style w:type="paragraph" w:customStyle="1" w:styleId="E6E2CD8201464E80ACC1FAC1A968BD4C">
    <w:name w:val="E6E2CD8201464E80ACC1FAC1A968BD4C"/>
  </w:style>
  <w:style w:type="paragraph" w:customStyle="1" w:styleId="236A0C04074A4262949DBE6D14F60299">
    <w:name w:val="236A0C04074A4262949DBE6D14F60299"/>
  </w:style>
  <w:style w:type="paragraph" w:customStyle="1" w:styleId="1D1B87244FDF4BD2BAD3D4A08A5C1C93">
    <w:name w:val="1D1B87244FDF4BD2BAD3D4A08A5C1C93"/>
  </w:style>
  <w:style w:type="paragraph" w:customStyle="1" w:styleId="3912AE45B2BD4DE8BCC05A49A2EF628B">
    <w:name w:val="3912AE45B2BD4DE8BCC05A49A2EF628B"/>
  </w:style>
  <w:style w:type="paragraph" w:customStyle="1" w:styleId="097F4DABF7DC4B8A8070158CE82833AD">
    <w:name w:val="097F4DABF7DC4B8A8070158CE82833AD"/>
  </w:style>
  <w:style w:type="paragraph" w:customStyle="1" w:styleId="D83BD2C8FA344B999CE73CA0CBD124C3">
    <w:name w:val="D83BD2C8FA344B999CE73CA0CBD124C3"/>
  </w:style>
  <w:style w:type="paragraph" w:customStyle="1" w:styleId="B1A88A86401D4494BE9B25BB51B09C03">
    <w:name w:val="B1A88A86401D4494BE9B25BB51B09C03"/>
  </w:style>
  <w:style w:type="paragraph" w:customStyle="1" w:styleId="0EAB3B8BDB584F9C81A0A83BFB4B8FB9">
    <w:name w:val="0EAB3B8BDB584F9C81A0A83BFB4B8FB9"/>
  </w:style>
  <w:style w:type="paragraph" w:customStyle="1" w:styleId="6152155F35894313BDF6B9E90DA92DAB">
    <w:name w:val="6152155F35894313BDF6B9E90DA92DAB"/>
  </w:style>
  <w:style w:type="paragraph" w:customStyle="1" w:styleId="7B93DF71A8D5483B93E0529B0F70CD4B">
    <w:name w:val="7B93DF71A8D5483B93E0529B0F70CD4B"/>
  </w:style>
  <w:style w:type="paragraph" w:customStyle="1" w:styleId="D308FCD036754B8890B47E6580BFD322">
    <w:name w:val="D308FCD036754B8890B47E6580BFD322"/>
  </w:style>
  <w:style w:type="paragraph" w:customStyle="1" w:styleId="500AE34052F6471EAAB43BEE385F152B">
    <w:name w:val="500AE34052F6471EAAB43BEE385F152B"/>
  </w:style>
  <w:style w:type="paragraph" w:customStyle="1" w:styleId="57CDC2572C8D43A2A8963C7EA36451CB">
    <w:name w:val="57CDC2572C8D43A2A8963C7EA36451CB"/>
  </w:style>
  <w:style w:type="paragraph" w:customStyle="1" w:styleId="E423AAC872EC4D8C91F3C9ACFE778238">
    <w:name w:val="E423AAC872EC4D8C91F3C9ACFE778238"/>
  </w:style>
  <w:style w:type="paragraph" w:customStyle="1" w:styleId="EEF50A92E0F14FBF8685220C5DB89704">
    <w:name w:val="EEF50A92E0F14FBF8685220C5DB89704"/>
  </w:style>
  <w:style w:type="paragraph" w:customStyle="1" w:styleId="6F5EF17697D14E9E9DA72B728E1920DA">
    <w:name w:val="6F5EF17697D14E9E9DA72B728E1920DA"/>
  </w:style>
  <w:style w:type="paragraph" w:customStyle="1" w:styleId="0A33D2733B094FC1A8C576207E2F4ADF">
    <w:name w:val="0A33D2733B094FC1A8C576207E2F4ADF"/>
  </w:style>
  <w:style w:type="paragraph" w:customStyle="1" w:styleId="B35B9C5AB56A48B99854C43076A2A6E4">
    <w:name w:val="B35B9C5AB56A48B99854C43076A2A6E4"/>
  </w:style>
  <w:style w:type="paragraph" w:customStyle="1" w:styleId="D2081BB5A889421987A0DBE2FAB214B6">
    <w:name w:val="D2081BB5A889421987A0DBE2FAB214B6"/>
  </w:style>
  <w:style w:type="paragraph" w:customStyle="1" w:styleId="6275451B502F4B6380E04B7866BD7758">
    <w:name w:val="6275451B502F4B6380E04B7866BD7758"/>
  </w:style>
  <w:style w:type="paragraph" w:customStyle="1" w:styleId="2840C7CCA00D4D2EB9D6C0AE3D8BF236">
    <w:name w:val="2840C7CCA00D4D2EB9D6C0AE3D8BF236"/>
  </w:style>
  <w:style w:type="paragraph" w:customStyle="1" w:styleId="7333A5B5A77C49A79BD264D83AA82280">
    <w:name w:val="7333A5B5A77C49A79BD264D83AA82280"/>
  </w:style>
  <w:style w:type="paragraph" w:customStyle="1" w:styleId="AE82509BCF224BDBB4BF87A60275E6CB">
    <w:name w:val="AE82509BCF224BDBB4BF87A60275E6CB"/>
    <w:rsid w:val="005D6C87"/>
  </w:style>
  <w:style w:type="paragraph" w:customStyle="1" w:styleId="925F6418A68E49898A24D22B72A47CD4">
    <w:name w:val="925F6418A68E49898A24D22B72A47CD4"/>
    <w:rsid w:val="005D6C87"/>
  </w:style>
  <w:style w:type="paragraph" w:customStyle="1" w:styleId="46BD90664A234A99B8CD09C9D32A42D1">
    <w:name w:val="46BD90664A234A99B8CD09C9D32A42D1"/>
    <w:rsid w:val="005D6C87"/>
  </w:style>
  <w:style w:type="paragraph" w:customStyle="1" w:styleId="275AB59A6BF946D3B955CEDCBF8479ED">
    <w:name w:val="275AB59A6BF946D3B955CEDCBF8479ED"/>
    <w:rsid w:val="005D6C87"/>
  </w:style>
  <w:style w:type="paragraph" w:customStyle="1" w:styleId="82A577604AA94FDCA66E9E9D59F0E39F">
    <w:name w:val="82A577604AA94FDCA66E9E9D59F0E39F"/>
    <w:rsid w:val="005D6C87"/>
  </w:style>
  <w:style w:type="paragraph" w:customStyle="1" w:styleId="8420757ABFD5480D9165527767050476">
    <w:name w:val="8420757ABFD5480D9165527767050476"/>
    <w:rsid w:val="005D6C87"/>
  </w:style>
  <w:style w:type="paragraph" w:customStyle="1" w:styleId="DB77B489C8894937898B3CB592E89A42">
    <w:name w:val="DB77B489C8894937898B3CB592E89A42"/>
    <w:rsid w:val="005D6C87"/>
  </w:style>
  <w:style w:type="paragraph" w:customStyle="1" w:styleId="F14249194F0D4D1A9B7327850787FC74">
    <w:name w:val="F14249194F0D4D1A9B7327850787FC74"/>
    <w:rsid w:val="005D6C87"/>
  </w:style>
  <w:style w:type="paragraph" w:customStyle="1" w:styleId="2E60693123224448A6D17ED1E25DCF43">
    <w:name w:val="2E60693123224448A6D17ED1E25DCF43"/>
    <w:rsid w:val="005D6C87"/>
  </w:style>
  <w:style w:type="paragraph" w:customStyle="1" w:styleId="301F73001FCD4260944B3674DB247282">
    <w:name w:val="301F73001FCD4260944B3674DB247282"/>
    <w:rsid w:val="005D6C87"/>
  </w:style>
  <w:style w:type="paragraph" w:customStyle="1" w:styleId="A6187BE40AE14BD0955E297A29F99100">
    <w:name w:val="A6187BE40AE14BD0955E297A29F99100"/>
    <w:rsid w:val="005D6C87"/>
  </w:style>
  <w:style w:type="paragraph" w:customStyle="1" w:styleId="44CB9785895A4BD7908C44CEB0D8F165">
    <w:name w:val="44CB9785895A4BD7908C44CEB0D8F165"/>
    <w:rsid w:val="005D6C87"/>
  </w:style>
  <w:style w:type="paragraph" w:customStyle="1" w:styleId="CCF2DF3CC0F94D3D9E3F0F9C503D48AA">
    <w:name w:val="CCF2DF3CC0F94D3D9E3F0F9C503D48AA"/>
    <w:rsid w:val="005D6C87"/>
  </w:style>
  <w:style w:type="paragraph" w:customStyle="1" w:styleId="3A39DE9CF3FE49E6BBDD35E94AB08E9C">
    <w:name w:val="3A39DE9CF3FE49E6BBDD35E94AB08E9C"/>
    <w:rsid w:val="005D6C87"/>
  </w:style>
  <w:style w:type="paragraph" w:customStyle="1" w:styleId="3D774E7782914386B34BBD871FDC4795">
    <w:name w:val="3D774E7782914386B34BBD871FDC4795"/>
    <w:rsid w:val="005D6C87"/>
  </w:style>
  <w:style w:type="paragraph" w:customStyle="1" w:styleId="DFC9293911194916AB33AC905B133B99">
    <w:name w:val="DFC9293911194916AB33AC905B133B99"/>
    <w:rsid w:val="005D6C87"/>
  </w:style>
  <w:style w:type="paragraph" w:customStyle="1" w:styleId="20958492A5944888A7397AF805568604">
    <w:name w:val="20958492A5944888A7397AF805568604"/>
    <w:rsid w:val="005D6C87"/>
  </w:style>
  <w:style w:type="paragraph" w:customStyle="1" w:styleId="9E2E3F40CCDE49F48014A69728B67A9E">
    <w:name w:val="9E2E3F40CCDE49F48014A69728B67A9E"/>
    <w:rsid w:val="005D6C87"/>
  </w:style>
  <w:style w:type="paragraph" w:customStyle="1" w:styleId="A28F605277194B268533BAB1CCA5EC9A">
    <w:name w:val="A28F605277194B268533BAB1CCA5EC9A"/>
  </w:style>
  <w:style w:type="paragraph" w:customStyle="1" w:styleId="59E49DCA4F8B40A4B4B6B93B6B6E8CCA">
    <w:name w:val="59E49DCA4F8B40A4B4B6B93B6B6E8CCA"/>
    <w:rsid w:val="00133A0D"/>
    <w:rPr>
      <w:kern w:val="2"/>
      <w14:ligatures w14:val="standardContextual"/>
    </w:rPr>
  </w:style>
  <w:style w:type="paragraph" w:customStyle="1" w:styleId="54D26533B1C5482FBE5EE7020F7E48B6">
    <w:name w:val="54D26533B1C5482FBE5EE7020F7E48B6"/>
    <w:rsid w:val="00133A0D"/>
    <w:rPr>
      <w:kern w:val="2"/>
      <w14:ligatures w14:val="standardContextual"/>
    </w:rPr>
  </w:style>
  <w:style w:type="paragraph" w:customStyle="1" w:styleId="E47EE017DE8540E4BAD0B84A2CA08E5A">
    <w:name w:val="E47EE017DE8540E4BAD0B84A2CA08E5A"/>
    <w:rsid w:val="00133A0D"/>
    <w:rPr>
      <w:kern w:val="2"/>
      <w14:ligatures w14:val="standardContextual"/>
    </w:rPr>
  </w:style>
  <w:style w:type="paragraph" w:customStyle="1" w:styleId="EBC4DD5B06C94C5EAFD66EE814A8134A">
    <w:name w:val="EBC4DD5B06C94C5EAFD66EE814A8134A"/>
    <w:rsid w:val="00133A0D"/>
    <w:rPr>
      <w:kern w:val="2"/>
      <w14:ligatures w14:val="standardContextual"/>
    </w:rPr>
  </w:style>
  <w:style w:type="paragraph" w:customStyle="1" w:styleId="D22D928FBA4347229E5D1FB88C84D9E9">
    <w:name w:val="D22D928FBA4347229E5D1FB88C84D9E9"/>
    <w:rsid w:val="00133A0D"/>
    <w:rPr>
      <w:kern w:val="2"/>
      <w14:ligatures w14:val="standardContextual"/>
    </w:rPr>
  </w:style>
  <w:style w:type="paragraph" w:customStyle="1" w:styleId="616CF507B2984F6ABDB87E426B666323">
    <w:name w:val="616CF507B2984F6ABDB87E426B666323"/>
    <w:rsid w:val="00133A0D"/>
    <w:rPr>
      <w:kern w:val="2"/>
      <w14:ligatures w14:val="standardContextual"/>
    </w:rPr>
  </w:style>
  <w:style w:type="paragraph" w:customStyle="1" w:styleId="E4DE0AEB23244B27B8E41A8BC7442460">
    <w:name w:val="E4DE0AEB23244B27B8E41A8BC7442460"/>
    <w:rsid w:val="00081BD1"/>
    <w:rPr>
      <w:kern w:val="2"/>
      <w14:ligatures w14:val="standardContextual"/>
    </w:rPr>
  </w:style>
  <w:style w:type="paragraph" w:customStyle="1" w:styleId="FA8687EFA24C4700B2CF367D4EC64A55">
    <w:name w:val="FA8687EFA24C4700B2CF367D4EC64A55"/>
    <w:rsid w:val="00081BD1"/>
    <w:rPr>
      <w:kern w:val="2"/>
      <w14:ligatures w14:val="standardContextual"/>
    </w:rPr>
  </w:style>
  <w:style w:type="paragraph" w:customStyle="1" w:styleId="82DC3267FB7C42E0A389EE08AEA02449">
    <w:name w:val="82DC3267FB7C42E0A389EE08AEA02449"/>
    <w:rsid w:val="00081BD1"/>
    <w:rPr>
      <w:kern w:val="2"/>
      <w14:ligatures w14:val="standardContextual"/>
    </w:rPr>
  </w:style>
  <w:style w:type="paragraph" w:customStyle="1" w:styleId="31A1EB07F99C4E998A64F390C170E542">
    <w:name w:val="31A1EB07F99C4E998A64F390C170E542"/>
    <w:rsid w:val="00081BD1"/>
    <w:rPr>
      <w:kern w:val="2"/>
      <w14:ligatures w14:val="standardContextual"/>
    </w:rPr>
  </w:style>
  <w:style w:type="paragraph" w:customStyle="1" w:styleId="989C86B5184242F886AB64E65A63FE1E">
    <w:name w:val="989C86B5184242F886AB64E65A63FE1E"/>
    <w:rsid w:val="00081BD1"/>
    <w:rPr>
      <w:kern w:val="2"/>
      <w14:ligatures w14:val="standardContextual"/>
    </w:rPr>
  </w:style>
  <w:style w:type="paragraph" w:customStyle="1" w:styleId="6AFDD65326AE467EAFB8ED57A80F5C90">
    <w:name w:val="6AFDD65326AE467EAFB8ED57A80F5C90"/>
    <w:rsid w:val="00081BD1"/>
    <w:rPr>
      <w:kern w:val="2"/>
      <w14:ligatures w14:val="standardContextual"/>
    </w:rPr>
  </w:style>
  <w:style w:type="paragraph" w:customStyle="1" w:styleId="20C7F0F352704504B9D4477AFD6977FC">
    <w:name w:val="20C7F0F352704504B9D4477AFD6977FC"/>
    <w:rsid w:val="00081BD1"/>
    <w:rPr>
      <w:kern w:val="2"/>
      <w14:ligatures w14:val="standardContextual"/>
    </w:rPr>
  </w:style>
  <w:style w:type="paragraph" w:customStyle="1" w:styleId="220068B52839412F8A032949628E0648">
    <w:name w:val="220068B52839412F8A032949628E0648"/>
    <w:rsid w:val="00081BD1"/>
    <w:rPr>
      <w:kern w:val="2"/>
      <w14:ligatures w14:val="standardContextual"/>
    </w:rPr>
  </w:style>
  <w:style w:type="paragraph" w:customStyle="1" w:styleId="58F81502D57A4F5FA1C4B11E0FB4FD99">
    <w:name w:val="58F81502D57A4F5FA1C4B11E0FB4FD99"/>
    <w:rsid w:val="00081BD1"/>
    <w:rPr>
      <w:kern w:val="2"/>
      <w14:ligatures w14:val="standardContextual"/>
    </w:rPr>
  </w:style>
  <w:style w:type="paragraph" w:customStyle="1" w:styleId="F2A72E72CC0447FAB54EA19D41C1B443">
    <w:name w:val="F2A72E72CC0447FAB54EA19D41C1B443"/>
    <w:rsid w:val="00081BD1"/>
    <w:rPr>
      <w:kern w:val="2"/>
      <w14:ligatures w14:val="standardContextual"/>
    </w:rPr>
  </w:style>
  <w:style w:type="paragraph" w:customStyle="1" w:styleId="8F64E631ED624635BBA6A08CE38BE7CD">
    <w:name w:val="8F64E631ED624635BBA6A08CE38BE7CD"/>
    <w:rsid w:val="00081BD1"/>
    <w:rPr>
      <w:kern w:val="2"/>
      <w14:ligatures w14:val="standardContextual"/>
    </w:rPr>
  </w:style>
  <w:style w:type="paragraph" w:customStyle="1" w:styleId="4D1C7C2419394D5EB24F020E65BB18F4">
    <w:name w:val="4D1C7C2419394D5EB24F020E65BB18F4"/>
    <w:rsid w:val="00081BD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9" ma:contentTypeDescription="Crée un document." ma:contentTypeScope="" ma:versionID="fc71b674bf8485e0d8a3d3f87db42cca">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c81a0a41132a0ff72ba312a55572cde3"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Cat_x00e9_goriededocuement xmlns="f24c481c-3a09-4dcf-b6e2-607b9e21c926" xsi:nil="true"/>
  </documentManagement>
</p:properties>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15B15D77-4E3E-486D-9D35-62DB557546EF}"/>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642B0A68-FA3B-4BDC-8DD2-B2997DAAED53}">
  <ds:schemaRefs>
    <ds:schemaRef ds:uri="http://schemas.microsoft.com/office/2006/documentManagement/types"/>
    <ds:schemaRef ds:uri="http://purl.org/dc/elements/1.1/"/>
    <ds:schemaRef ds:uri="1043d16c-061f-46a7-972b-f6e6c14d55b5"/>
    <ds:schemaRef ds:uri="http://schemas.microsoft.com/office/infopath/2007/PartnerControls"/>
    <ds:schemaRef ds:uri="http://purl.org/dc/terms/"/>
    <ds:schemaRef ds:uri="http://schemas.openxmlformats.org/package/2006/metadata/core-properties"/>
    <ds:schemaRef ds:uri="f24c481c-3a09-4dcf-b6e2-607b9e21c926"/>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 FORM en WORD v4.dotx</Template>
  <TotalTime>1321</TotalTime>
  <Pages>10</Pages>
  <Words>3347</Words>
  <Characters>18411</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AM18a - Bruit</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AM18a - Bruit</dc:title>
  <dc:subject>Bruit</dc:subject>
  <dc:creator>Ministère de l'Environnement, de la Lutte contre les changements climatiques, de la Faune et des Parcs</dc:creator>
  <cp:keywords>AM18a-bruit (2023-12) v.2</cp:keywords>
  <dc:description/>
  <cp:lastModifiedBy>Croft, Marianne</cp:lastModifiedBy>
  <cp:revision>111</cp:revision>
  <dcterms:created xsi:type="dcterms:W3CDTF">2022-11-09T19:29:00Z</dcterms:created>
  <dcterms:modified xsi:type="dcterms:W3CDTF">2024-04-05T14:26:00Z</dcterms:modified>
  <cp:category>Formulaire d'impact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AM18a-bruit (2023-12)</vt:lpwstr>
  </property>
</Properties>
</file>